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9.180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LineaSet One, Sonder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441D0" w:rsidP="00B441D0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25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B441D0" w:rsidP="00B441D0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441D0" w:rsidP="00B441D0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Barrierefreiheit etc.)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RPr="00B66FB8" w:rsidP="00B441D0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Schiebetürzarge LineaSet</w:t>
            </w:r>
            <w:r>
              <w:rPr>
                <w:rStyle w:val="DefaultParagraphFont"/>
                <w:rFonts w:ascii="Courier New" w:hAnsi="Courier New" w:cs="Courier New"/>
              </w:rPr>
              <w:t xml:space="preserve"> One Sonder</w:t>
            </w:r>
            <w:r w:rsidRPr="00B66FB8">
              <w:rPr>
                <w:rStyle w:val="DefaultParagraphFont"/>
                <w:rFonts w:ascii="Courier New" w:hAnsi="Courier New" w:cs="Courier New"/>
              </w:rPr>
              <w:t>,</w:t>
            </w:r>
            <w:r>
              <w:rPr>
                <w:rStyle w:val="DefaultParagraphFont"/>
                <w:rFonts w:ascii="Courier New" w:hAnsi="Courier New" w:cs="Courier New"/>
              </w:rPr>
              <w:br/>
              <w:t>vormontiert</w:t>
            </w:r>
            <w:r w:rsidRPr="00B66FB8">
              <w:rPr>
                <w:rStyle w:val="DefaultParagraphFont"/>
                <w:rFonts w:ascii="Courier New" w:hAnsi="Courier New" w:cs="Courier New"/>
              </w:rPr>
              <w:t>, rahmenlos</w:t>
            </w:r>
          </w:p>
          <w:p w:rsidR="00B441D0" w:rsidRPr="00B66FB8" w:rsidP="00B441D0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für in</w:t>
            </w:r>
            <w:r w:rsidR="00D1772C">
              <w:rPr>
                <w:rStyle w:val="DefaultParagraphFont"/>
                <w:rFonts w:ascii="Courier New" w:hAnsi="Courier New" w:cs="Courier New"/>
              </w:rPr>
              <w:t xml:space="preserve"> der Wand laufende Schiebetüren </w:t>
            </w:r>
            <w:r w:rsidRPr="00B66FB8">
              <w:rPr>
                <w:rStyle w:val="DefaultParagraphFont"/>
                <w:rFonts w:ascii="Courier New" w:hAnsi="Courier New" w:cs="Courier New"/>
              </w:rPr>
              <w:t>für Ständerwerk,</w:t>
            </w:r>
          </w:p>
          <w:p w:rsidR="00D1772C" w:rsidP="00B441D0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mit revisionierbarer Laufschiene</w:t>
            </w:r>
          </w:p>
          <w:p w:rsidR="00B441D0" w:rsidRPr="00B66FB8" w:rsidP="00B441D0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nach </w:t>
            </w:r>
            <w:r w:rsidRPr="00B66FB8">
              <w:rPr>
                <w:rStyle w:val="DefaultParagraphFont"/>
                <w:rFonts w:ascii="Courier New" w:hAnsi="Courier New" w:cs="Courier New"/>
              </w:rPr>
              <w:t>folgenden technischen Daten: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RP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B441D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Profil, Fabrikat BOS: LineaSet One Sonder</w:t>
            </w:r>
          </w:p>
          <w:p w:rsidR="00B441D0" w:rsidRP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Ständerwerk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Ausführung: </w:t>
            </w:r>
            <w:r w:rsidRPr="004C654C">
              <w:rPr>
                <w:rStyle w:val="DefaultParagraphFont"/>
                <w:rFonts w:ascii="Courier New" w:hAnsi="Courier New" w:cs="Courier New"/>
              </w:rPr>
              <w:t>(DIN rechts/links v</w:t>
            </w:r>
            <w:r>
              <w:rPr>
                <w:rStyle w:val="DefaultParagraphFont"/>
                <w:rFonts w:ascii="Courier New" w:hAnsi="Courier New" w:cs="Courier New"/>
              </w:rPr>
              <w:t>erwendbar</w:t>
            </w:r>
            <w:r w:rsidRPr="004C654C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5E03" w:rsidP="00F35E03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F35E03" w:rsidP="00F35E03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F35E03" w:rsidP="00F35E03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F35E03" w:rsidP="00F35E03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(Es müssen je 2 Elemente ausgeschrieben werden.)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 feuerverzinktes Feinblech nach DIN EN 10143,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grundiert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 1,5 mm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A0DF5" w:rsidRPr="000C2ECD" w:rsidP="00AA0DF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0C2ECD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984A8A" w:rsidP="008B00A1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B00A1" w:rsidP="008B00A1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8B00A1" w:rsidP="008B00A1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theoretische Rohbaumaße: ___ x ___ mm</w:t>
            </w:r>
          </w:p>
          <w:p w:rsidR="008B00A1" w:rsidP="008B00A1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B00A1" w:rsidP="008B00A1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3B114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</w:t>
              <w:br/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(LDB x LDH</w:t>
            </w:r>
            <w:r w:rsidR="003B114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effektiv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 ___ x ___ mm</w:t>
            </w:r>
          </w:p>
          <w:p w:rsidR="008B00A1" w:rsidP="008B00A1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(LDH </w:t>
            </w:r>
            <w:r w:rsidR="005123B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effektiv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max. </w:t>
            </w:r>
            <w:r w:rsidR="005123B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2235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 mit Wandstärke 1</w:t>
            </w:r>
            <w:r w:rsidR="005123B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mm)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7D6B05" w:rsidRPr="00B66FB8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[ ] Gipskartonecken für die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>Leibung</w:t>
            </w:r>
            <w:r>
              <w:rPr>
                <w:rStyle w:val="DefaultParagraphFont"/>
                <w:rFonts w:ascii="Courier New" w:hAnsi="Courier New" w:cs="Courier New"/>
              </w:rPr>
              <w:t>: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7D6B05" w:rsidRPr="00B66FB8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für Wandstärke 125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für Wandstärke 150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PlankoFix</w:t>
              <w:br/>
              <w:t xml:space="preserve">                      für Wandstärke 150 mm</w:t>
              <w:br/>
              <w:t xml:space="preserve">          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Bodenanker (Basis- oder Teleskopanker wählen):   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Basisanker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Teleskopanker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1   Stück</w:t>
            </w:r>
          </w:p>
          <w:p w:rsidR="007D6B05" w:rsidP="007D6B05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1110C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g: eingestanzt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       kein Bodeneinstand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 [ ] 40 mm Holz-Normtürblatt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[ ] 8  mm Glastürblatt,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         inklusive Bürstendichtungen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         im seitlichen Einlaufkasten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83D16" w:rsidRPr="00174F2D" w:rsidP="00883D16">
            <w:pPr>
              <w:pStyle w:val="Standard15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74F2D">
              <w:rPr>
                <w:rStyle w:val="DefaultParagraphFont"/>
                <w:rFonts w:ascii="Courier New" w:hAnsi="Courier New" w:cs="Courier New"/>
              </w:rPr>
              <w:t>[ ] Manueller Beschlag: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     BOS Holz (max. 80 kg)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MX2  BOS Holz (max. 80 kg)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     BOS Glas (max. 80 kg)</w:t>
            </w:r>
          </w:p>
          <w:p w:rsidR="00066A16" w:rsidRPr="00174F2D" w:rsidP="00066A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BOS Holz (max. 150 kg)</w:t>
            </w:r>
          </w:p>
          <w:p w:rsidR="00066A16" w:rsidRPr="00174F2D" w:rsidP="00066A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BOS Glas (max. 1</w:t>
            </w:r>
            <w:r w:rsidR="00285D5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kg)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</w:t>
            </w: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sdämpfung, einseitig,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610 mm</w:t>
              <w:br/>
              <w:t xml:space="preserve">     [ ] Softslide Einzugsdämpfung, beidseitig,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860 mm              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mit Push-to-close T-Master (Softmaster),</w:t>
              <w:br/>
              <w:t xml:space="preserve">         ab Türblattbreite 735 mm              </w:t>
            </w:r>
          </w:p>
          <w:p w:rsidR="00883D16" w:rsidRPr="00174F2D" w:rsidP="00883D16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</w:t>
            </w:r>
            <w:bookmarkStart w:id="1" w:name="_Hlk31623730_6"/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Push-to-close T-Master (Softmaster)</w:t>
            </w:r>
            <w:bookmarkEnd w:id="1"/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  <w:br/>
              <w:t xml:space="preserve">         ab Türblattbreite 610 mm              </w:t>
            </w:r>
            <w:r w:rsidRPr="00174F2D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   </w:t>
            </w:r>
          </w:p>
          <w:p w:rsidR="00B441D0" w:rsidRPr="007E0EF8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- 1-teilige Ständerwerkszargen werden im Zuge der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Wanderstellung montiert.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sreichend qualifiziertes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Die Gipskartonecken für die Leibung werden optional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mitgeliefert (Wandstärke = 125 mm).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Die Abdeckung des Einlaufkastens der Zarge erfüllt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die Anforderungen von nichttragenden inneren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Trennwänden nach DIN 4103 und ist deshalb ungeeignet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zur Aufhängung von Schränken und Ähnlichem.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der Verwendung von </w:t>
            </w:r>
            <w:r w:rsidR="000571D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Stoßgriffen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Griff).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hervorstehenden Glasleisten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beachten).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beauftragte Person sollte über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achhaltig aufnehmen können. Massivwände sind nach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B441D0" w:rsidP="00B441D0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D55BB0" w:rsidRPr="00B441D0" w:rsidP="00BF57BD">
            <w:pPr>
              <w:pStyle w:val="Standard15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</w:rPr>
            </w:pPr>
            <w:r w:rsidR="00B441D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DF0905">
              <w:rPr>
                <w:rStyle w:val="DefaultParagraphFont"/>
                <w:rFonts w:ascii="Courier New" w:hAnsi="Courier New" w:cs="Courier New"/>
              </w:rPr>
              <w:t>12.03.2025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