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10.60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LineaCompact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C21C6A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0" w:name="BM683"/>
            <w:r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C21C6A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C21C6A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Bitte ergänzen Sie den Text entsprechend Ihren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Wünschen.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Beachten Sie bitte folgende Flyer: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-"Technische Informationen zu den Ausschreibungstexten"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-"Anforderungen zu Zargen im Objekt"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(Schallschutz, Brandschutz, Barrierefreihei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 etc.)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 Hinweise: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-"Kompendium"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Alles auf der BOS Website unter dem Menü: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Tools &amp; Downloads.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21C6A" w:rsidRPr="00CD1998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2-schalige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Schiebetürzarge für in der Wand laufende</w:t>
            </w:r>
          </w:p>
          <w:p w:rsidR="00C21C6A" w:rsidRPr="00CD1998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Schiebetüren (LineaCompact)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 w:rsidRPr="00CD1998">
              <w:rPr>
                <w:rStyle w:val="DefaultParagraphFont"/>
                <w:rFonts w:ascii="Courier New" w:hAnsi="Courier New" w:cs="Courier New"/>
              </w:rPr>
              <w:t>vor eine vorhandene Wan</w:t>
            </w:r>
            <w:r w:rsidRPr="00CD1998">
              <w:rPr>
                <w:rStyle w:val="DefaultParagraphFont"/>
                <w:rFonts w:ascii="Courier New" w:hAnsi="Courier New" w:cs="Courier New"/>
              </w:rPr>
              <w:t>d gesetzt</w:t>
            </w:r>
            <w:r w:rsidRPr="00CD1998">
              <w:rPr>
                <w:rStyle w:val="DefaultParagraphFont"/>
                <w:rFonts w:ascii="Courier New" w:hAnsi="Courier New" w:cs="Courier New"/>
              </w:rPr>
              <w:t>,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mit revisionierbarer Laufschiene, </w:t>
            </w:r>
            <w:r w:rsidRPr="003A1889">
              <w:rPr>
                <w:rStyle w:val="DefaultParagraphFont"/>
                <w:rFonts w:ascii="Courier New" w:hAnsi="Courier New" w:cs="Courier New"/>
              </w:rPr>
              <w:t>wand</w:t>
            </w:r>
            <w:r w:rsidRPr="003A1889">
              <w:rPr>
                <w:rStyle w:val="DefaultParagraphFont"/>
                <w:rFonts w:ascii="Courier New" w:hAnsi="Courier New" w:cs="Courier New"/>
              </w:rPr>
              <w:t>umfassend</w:t>
            </w:r>
            <w:r>
              <w:rPr>
                <w:rStyle w:val="DefaultParagraphFont"/>
                <w:rFonts w:ascii="Courier New" w:hAnsi="Courier New" w:cs="Courier New"/>
              </w:rPr>
              <w:t>,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 fo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lgenden technischen Daten: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Anzahl: ___ Stück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Profil, Fabrikat BOS: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lSidW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lSidW-E (Automatik-Antrieb)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21C6A" w:rsidRPr="00CD1998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Einlauf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tasche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vorgerichtet 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für:</w:t>
              <w:br/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Ständerwerk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Doppelbeplankung</w:t>
            </w:r>
          </w:p>
          <w:p w:rsidR="00C21C6A" w:rsidRPr="00CD1998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Mauerwerk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Putzträger 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Bauplatten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Ausführung: 1-teilig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rechts (rechts schließend)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links  (l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inks sch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ließend)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Laufart: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1-flügelig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2-flügelig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Material: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grundiert,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feuerverzinktes Feinblech nach DIN EN 10143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Edelstahl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(Sichtflächen Korn 240 geschliffen und gebürstet):</w:t>
            </w:r>
          </w:p>
          <w:p w:rsidR="00C21C6A" w:rsidRPr="00B73D76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B73D76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>[ ] V2A (1.4301):</w:t>
            </w:r>
          </w:p>
          <w:p w:rsidR="00C21C6A" w:rsidRPr="00B73D76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B73D76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[ ] V4A (1.4571):</w:t>
            </w:r>
          </w:p>
          <w:p w:rsidR="00C21C6A" w:rsidRPr="00B73D76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B73D76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</w:t>
            </w:r>
            <w:r w:rsidRPr="00B73D76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Premium </w:t>
            </w:r>
            <w:r w:rsidRPr="00B73D76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>Qualität</w:t>
            </w:r>
          </w:p>
          <w:p w:rsidR="00C21C6A" w:rsidRPr="00B73D76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B73D76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Top P Qualität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B73D76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roh (Sichtflächen unbehandelt für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bauseitige Weiterbearbeitung)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Sichtflächen grundiert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___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Blechstärke: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] 1,5 mm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2,0 mm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Abmessungen (B x H):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Rohba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umaße: ___ x ___ mm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Lichte Durchgangsmaße Zarge</w:t>
              <w:br/>
            </w:r>
            <w:r w:rsidRPr="003A1889">
              <w:rPr>
                <w:rStyle w:val="DefaultParagraphFont"/>
                <w:rFonts w:ascii="Courier New" w:hAnsi="Courier New" w:cs="Courier New"/>
              </w:rPr>
              <w:t>(LDB x LDH</w:t>
            </w:r>
            <w:r>
              <w:rPr>
                <w:rStyle w:val="DefaultParagraphFont"/>
                <w:rFonts w:ascii="Courier New" w:hAnsi="Courier New" w:cs="Courier New"/>
              </w:rPr>
              <w:t xml:space="preserve"> effektiv</w:t>
            </w:r>
            <w:r w:rsidRPr="003A1889">
              <w:rPr>
                <w:rStyle w:val="DefaultParagraphFont"/>
                <w:rFonts w:ascii="Courier New" w:hAnsi="Courier New" w:cs="Courier New"/>
              </w:rPr>
              <w:t>): ___ x ___ mm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(LDH max. 2468 mm mit 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Wandstärke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=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175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mm)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Maulweite: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lSidW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_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_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_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lSidW-E ___ mm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21C6A" w:rsidRPr="00CD1998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Wandstärke 1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: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_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__ mm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>Wandstärke 2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: ___ mm</w:t>
            </w:r>
          </w:p>
          <w:p w:rsidR="00C21C6A" w:rsidRPr="00CD1998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Zarge: ___ mm</w:t>
            </w:r>
          </w:p>
          <w:p w:rsidR="00C21C6A" w:rsidRPr="00CD1998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2: ___ mm (Tür nicht mittig in der Wand)</w:t>
            </w:r>
          </w:p>
          <w:p w:rsidR="00C21C6A" w:rsidRPr="00CD1998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3: ___ mm (Tür nicht mittig in der Wand)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Hinterteil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: ___ mm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vorne/hinten: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] 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45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/ 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45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mm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_ / ___ mm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Putzwinkel vorne/h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ten:</w:t>
            </w:r>
          </w:p>
          <w:p w:rsidR="00F47F1A" w:rsidP="00F47F1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0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/ 1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0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mm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15  / 15  mm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] ___ / ___ mm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Schließlochstanzung: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ohne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für Zirkelriegel-/Hakenfallenschloss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(siehe Hinweise):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Unterkante Stanzung (UKS) vorgestanzt: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1050 und 850 mm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Unterkante 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tanzung (UKS) ausgestanzt: ___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Meterrissmarkierung: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eingestanzt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Bodeneinstand: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0   mm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mm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Anker: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Bügelanke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 14,9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Montageloch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bei Ständerwerk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lose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Nagelanker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,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14,9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Montageloch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bei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werk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Türblattstärke: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Holz-Türblatt:  [ ] 40  m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[ ] ___ mm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Glas-Türblatt:      inklu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sive Bürstendichtungen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       im seitli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chen Einlaufkasten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   [ ] 8   mm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   [ ] 10  mm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   [ ] ___ mm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21C6A" w:rsidRPr="003A1889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Manueller Beschlag: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]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80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Holz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80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kg)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Einzugsd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ämpfung, einseitig,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735 mm</w:t>
              <w:br/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[ ] Softslide Einzugsdämpfung, beidseitig,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860 mm              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Einzugsdämpfung, einseiti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g,</w:t>
            </w:r>
          </w:p>
          <w:p w:rsidR="00C21C6A" w:rsidRPr="00740BE1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it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-Master (Softmaster)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ab Türblattbreite 735 mm              </w:t>
            </w:r>
          </w:p>
          <w:p w:rsidR="00C21C6A" w:rsidRPr="00740BE1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bookmarkStart w:id="1" w:name="_Hlk31623730_13"/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close T-Master (Softmaster)</w:t>
            </w:r>
            <w:bookmarkEnd w:id="1"/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ab Türblattbreite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             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ALU 80  BOS Glas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80 kg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</w:p>
          <w:p w:rsidR="00C21C6A" w:rsidRPr="00507EA8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FC7F2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507E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Push-to-close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T-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Master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(Sof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tmaster)</w:t>
            </w:r>
            <w:r w:rsidRPr="00507E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</w:t>
            </w:r>
            <w:r w:rsidRPr="00507E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ab Türblattbreite </w:t>
            </w:r>
            <w:r w:rsidRPr="00507E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507E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507E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 w:rsidRPr="00507E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507E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]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ALU 100 BOS Holz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100 kg)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Ein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zugsdämpfung, einseitig,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  <w:br/>
              <w:t xml:space="preserve">     [ ] Softslide Einzugsdämpfung, beidseitig,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ab Türblattbreite 860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mm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lide Einzugsdämpfung, einseitig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</w:p>
          <w:p w:rsidR="00C21C6A" w:rsidRPr="00740BE1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FC7F2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ab Türblattbreite 735 mm              </w:t>
            </w:r>
          </w:p>
          <w:p w:rsidR="00C21C6A" w:rsidRPr="00740BE1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 Türblattbre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ite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             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ALU 1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00 BOS Glas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100 kg)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Einz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ugsdämpfung, einseitig,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</w:t>
              <w:br/>
              <w:t xml:space="preserve">     [ ] Softslide Einzugsdämpfung, beidseitig,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860 mm              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ide Einzugsdämpfung, eins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tig,</w:t>
            </w:r>
          </w:p>
          <w:p w:rsidR="00C21C6A" w:rsidRPr="006821D0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se T-Master (Softmaster)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ab Türblattbreite 735 mm       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</w:t>
            </w:r>
          </w:p>
          <w:p w:rsidR="00C21C6A" w:rsidRPr="006821D0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-to-close T-Master (Softmaster)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ab Türblattbreite 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             </w:t>
            </w:r>
          </w:p>
          <w:p w:rsidR="00C21C6A" w:rsidRPr="006821D0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21C6A" w:rsidRPr="003A1889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Ausstattungen:</w:t>
            </w:r>
          </w:p>
          <w:p w:rsidR="00C21C6A" w:rsidRPr="003A1889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Manuelle Ausführung:</w:t>
            </w:r>
          </w:p>
          <w:p w:rsidR="00C21C6A" w:rsidRPr="003A1889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Synchron-Lauf-Au</w:t>
            </w:r>
            <w:r w:rsidRPr="003A1889">
              <w:rPr>
                <w:rStyle w:val="DefaultParagraphFont"/>
                <w:rFonts w:ascii="Courier New" w:hAnsi="Courier New" w:cs="Courier New"/>
              </w:rPr>
              <w:t>sf</w:t>
            </w:r>
            <w:r w:rsidRPr="003A1889">
              <w:rPr>
                <w:rStyle w:val="DefaultParagraphFont"/>
                <w:rFonts w:ascii="Courier New" w:hAnsi="Courier New" w:cs="Courier New"/>
              </w:rPr>
              <w:t>ührung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(2-</w:t>
            </w:r>
            <w:r>
              <w:rPr>
                <w:rStyle w:val="DefaultParagraphFont"/>
                <w:rFonts w:ascii="Courier New" w:hAnsi="Courier New" w:cs="Courier New"/>
              </w:rPr>
              <w:t>f</w:t>
            </w:r>
            <w:r>
              <w:rPr>
                <w:rStyle w:val="DefaultParagraphFont"/>
                <w:rFonts w:ascii="Courier New" w:hAnsi="Courier New" w:cs="Courier New"/>
              </w:rPr>
              <w:t>lügelig</w:t>
            </w:r>
            <w:r w:rsidRPr="003A1889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C21C6A" w:rsidRPr="003A1889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C21C6A" w:rsidRPr="00201B82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C21C6A" w:rsidRPr="003A1889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[ ] Automatik-Beschlag (Stromzu</w:t>
            </w:r>
            <w:r w:rsidRPr="009C3C7C">
              <w:rPr>
                <w:rStyle w:val="DefaultParagraphFont"/>
                <w:rFonts w:ascii="Courier New" w:hAnsi="Courier New" w:cs="Courier New"/>
              </w:rPr>
              <w:t>fuhr beachten):</w:t>
            </w:r>
          </w:p>
          <w:p w:rsidR="00C21C6A" w:rsidRPr="003A1889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3A1889">
              <w:rPr>
                <w:rStyle w:val="DefaultParagraphFont"/>
                <w:rFonts w:ascii="Courier New" w:hAnsi="Courier New" w:cs="Courier New"/>
              </w:rPr>
              <w:t>DORMA CS 80 MAGNEO (Tragkraft 20-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80 </w:t>
            </w:r>
            <w:r w:rsidRPr="003A1889">
              <w:rPr>
                <w:rStyle w:val="DefaultParagraphFont"/>
                <w:rFonts w:ascii="Courier New" w:hAnsi="Courier New" w:cs="Courier New"/>
              </w:rPr>
              <w:t>kg)</w:t>
            </w:r>
          </w:p>
          <w:p w:rsidR="00C21C6A" w:rsidRPr="003A1889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Holz-Türblatt:</w:t>
            </w:r>
          </w:p>
          <w:p w:rsidR="00C21C6A" w:rsidRPr="003A1889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Glas-Türblatt:</w:t>
            </w:r>
          </w:p>
          <w:p w:rsidR="00C21C6A" w:rsidRPr="003A1889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Längenvariante LV1: 1750 mm</w:t>
            </w:r>
          </w:p>
          <w:p w:rsidR="00C21C6A" w:rsidRPr="003A1889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(LDB von 675 - 875 mm)</w:t>
            </w:r>
          </w:p>
          <w:p w:rsidR="00C21C6A" w:rsidRPr="003A1889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 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L</w:t>
            </w:r>
            <w:r w:rsidRPr="003A1889">
              <w:rPr>
                <w:rStyle w:val="DefaultParagraphFont"/>
                <w:rFonts w:ascii="Courier New" w:hAnsi="Courier New" w:cs="Courier New"/>
              </w:rPr>
              <w:t>ängenvariante LV2: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2000 mm</w:t>
            </w:r>
          </w:p>
          <w:p w:rsidR="00C21C6A" w:rsidRPr="003A1889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(LDB von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8</w:t>
            </w:r>
            <w:r w:rsidRPr="003A1889">
              <w:rPr>
                <w:rStyle w:val="DefaultParagraphFont"/>
                <w:rFonts w:ascii="Courier New" w:hAnsi="Courier New" w:cs="Courier New"/>
              </w:rPr>
              <w:t>76 - 1000 mm)</w:t>
            </w:r>
          </w:p>
          <w:p w:rsidR="00C21C6A" w:rsidRPr="003A1889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Längenvariante LV3: 2250 m</w:t>
            </w:r>
            <w:r w:rsidRPr="003A1889">
              <w:rPr>
                <w:rStyle w:val="DefaultParagraphFont"/>
                <w:rFonts w:ascii="Courier New" w:hAnsi="Courier New" w:cs="Courier New"/>
              </w:rPr>
              <w:t>m</w:t>
            </w:r>
          </w:p>
          <w:p w:rsidR="00C21C6A" w:rsidRPr="003A1889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(LD</w:t>
            </w:r>
            <w:r w:rsidRPr="003A1889">
              <w:rPr>
                <w:rStyle w:val="DefaultParagraphFont"/>
                <w:rFonts w:ascii="Courier New" w:hAnsi="Courier New" w:cs="Courier New"/>
              </w:rPr>
              <w:t>B von 1001 - 1125 mm)</w:t>
            </w:r>
          </w:p>
          <w:p w:rsidR="00C21C6A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C21C6A" w:rsidRPr="009C3C7C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Tiger ALU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100 ET3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(Tragkraft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80 </w:t>
            </w:r>
            <w:r w:rsidRPr="009C3C7C">
              <w:rPr>
                <w:rStyle w:val="DefaultParagraphFont"/>
                <w:rFonts w:ascii="Courier New" w:hAnsi="Courier New" w:cs="Courier New"/>
              </w:rPr>
              <w:t>kg)</w:t>
            </w:r>
            <w:r w:rsidRPr="009C3C7C">
              <w:rPr>
                <w:rStyle w:val="DefaultParagraphFont"/>
                <w:rFonts w:ascii="Courier New" w:hAnsi="Courier New" w:cs="Courier New"/>
              </w:rPr>
              <w:br/>
              <w:t xml:space="preserve">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Türblattbreite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max. </w:t>
            </w:r>
            <w:r w:rsidRPr="009C3C7C">
              <w:rPr>
                <w:rStyle w:val="DefaultParagraphFont"/>
                <w:rFonts w:ascii="Courier New" w:hAnsi="Courier New" w:cs="Courier New"/>
              </w:rPr>
              <w:t>1500 mm</w:t>
            </w:r>
          </w:p>
          <w:p w:rsidR="00C21C6A" w:rsidRPr="009C3C7C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>[ ] Holz-</w:t>
            </w:r>
            <w:r w:rsidRPr="009C3C7C">
              <w:rPr>
                <w:rStyle w:val="DefaultParagraphFont"/>
                <w:rFonts w:ascii="Courier New" w:hAnsi="Courier New" w:cs="Courier New"/>
              </w:rPr>
              <w:t>Tü</w:t>
            </w:r>
            <w:r w:rsidRPr="009C3C7C">
              <w:rPr>
                <w:rStyle w:val="DefaultParagraphFont"/>
                <w:rFonts w:ascii="Courier New" w:hAnsi="Courier New" w:cs="Courier New"/>
              </w:rPr>
              <w:t>rblatt</w:t>
            </w:r>
            <w:r w:rsidRPr="009C3C7C">
              <w:rPr>
                <w:rStyle w:val="DefaultParagraphFont"/>
                <w:rFonts w:ascii="Courier New" w:hAnsi="Courier New" w:cs="Courier New"/>
              </w:rPr>
              <w:t>:</w:t>
            </w:r>
          </w:p>
          <w:p w:rsidR="00C21C6A" w:rsidRPr="009C3C7C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LINK "http://domopedia.domoferm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.net/w/AAST0309_-_Antrieb_Alu_100_ET3_Holz" \o "AAST0309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- Antrieb Alu 100 ET3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>Alu 100 ET3 Holz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(</w:t>
            </w:r>
            <w:r w:rsidRPr="009C3C7C">
              <w:rPr>
                <w:rStyle w:val="DefaultParagraphFont"/>
                <w:rFonts w:ascii="Courier New" w:hAnsi="Courier New" w:cs="Courier New"/>
              </w:rPr>
              <w:t>1</w:t>
            </w:r>
            <w:r w:rsidRPr="009C3C7C">
              <w:rPr>
                <w:rStyle w:val="DefaultParagraphFont"/>
                <w:rFonts w:ascii="Courier New" w:hAnsi="Courier New" w:cs="Courier New"/>
              </w:rPr>
              <w:t>-flg.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C21C6A" w:rsidRPr="009C3C7C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HYPERLINK "http://domopedia.domoferm.net/w/AAST0309_-_Antri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eb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_Alu_1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00_ET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3_Holz" \o "AAST03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09 - Antrieb Alu 100 ET3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>Alu 100 ET3 Holz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Synch </w:t>
            </w:r>
            <w:r w:rsidRPr="009C3C7C">
              <w:rPr>
                <w:rStyle w:val="DefaultParagraphFont"/>
                <w:rFonts w:ascii="Courier New" w:hAnsi="Courier New" w:cs="Courier New"/>
              </w:rPr>
              <w:t>(</w:t>
            </w:r>
            <w:r w:rsidRPr="009C3C7C">
              <w:rPr>
                <w:rStyle w:val="DefaultParagraphFont"/>
                <w:rFonts w:ascii="Courier New" w:hAnsi="Courier New" w:cs="Courier New"/>
              </w:rPr>
              <w:t>2</w:t>
            </w:r>
            <w:r w:rsidRPr="009C3C7C">
              <w:rPr>
                <w:rStyle w:val="DefaultParagraphFont"/>
                <w:rFonts w:ascii="Courier New" w:hAnsi="Courier New" w:cs="Courier New"/>
              </w:rPr>
              <w:t>-flg.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C21C6A" w:rsidRPr="009C3C7C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Glas</w:t>
            </w:r>
            <w:r w:rsidRPr="009C3C7C">
              <w:rPr>
                <w:rStyle w:val="DefaultParagraphFont"/>
                <w:rFonts w:ascii="Courier New" w:hAnsi="Courier New" w:cs="Courier New"/>
              </w:rPr>
              <w:t>-Türblat</w:t>
            </w:r>
            <w:r w:rsidRPr="009C3C7C">
              <w:rPr>
                <w:rStyle w:val="DefaultParagraphFont"/>
                <w:rFonts w:ascii="Courier New" w:hAnsi="Courier New" w:cs="Courier New"/>
              </w:rPr>
              <w:t>t:</w:t>
            </w:r>
          </w:p>
          <w:p w:rsidR="00C21C6A" w:rsidRPr="009C3C7C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HYPERLINK "http://domopedia.domoferm.net/w/AAST0309_-_Antrieb_Alu_100_ET3_Holz" \o "AAST0309 - Antrieb Alu 100 ET3 Holz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>Alu 1</w:t>
            </w:r>
            <w:r w:rsidRPr="009C3C7C">
              <w:rPr>
                <w:rStyle w:val="DefaultParagraphFont"/>
                <w:rFonts w:ascii="Courier New" w:hAnsi="Courier New" w:cs="Courier New"/>
              </w:rPr>
              <w:t>00 ET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3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>Glas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(</w:t>
            </w:r>
            <w:r w:rsidRPr="009C3C7C">
              <w:rPr>
                <w:rStyle w:val="DefaultParagraphFont"/>
                <w:rFonts w:ascii="Courier New" w:hAnsi="Courier New" w:cs="Courier New"/>
              </w:rPr>
              <w:t>1-f</w:t>
            </w:r>
            <w:r w:rsidRPr="009C3C7C">
              <w:rPr>
                <w:rStyle w:val="DefaultParagraphFont"/>
                <w:rFonts w:ascii="Courier New" w:hAnsi="Courier New" w:cs="Courier New"/>
              </w:rPr>
              <w:t>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C21C6A" w:rsidRPr="009C3C7C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HYPERLINK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"http://domopedia.domoferm.net/w/AAST0309_-_Antrieb_Alu_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100_ET3_Holz" \o "AAST0309 - Antrieb Alu 100 ET3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Alu 100 ET3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>Glas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Synch </w:t>
            </w:r>
            <w:r w:rsidRPr="009C3C7C">
              <w:rPr>
                <w:rStyle w:val="DefaultParagraphFont"/>
                <w:rFonts w:ascii="Courier New" w:hAnsi="Courier New" w:cs="Courier New"/>
              </w:rPr>
              <w:t>(</w:t>
            </w:r>
            <w:r w:rsidRPr="009C3C7C">
              <w:rPr>
                <w:rStyle w:val="DefaultParagraphFont"/>
                <w:rFonts w:ascii="Courier New" w:hAnsi="Courier New" w:cs="Courier New"/>
              </w:rPr>
              <w:t>2</w:t>
            </w:r>
            <w:r w:rsidRPr="009C3C7C">
              <w:rPr>
                <w:rStyle w:val="DefaultParagraphFont"/>
                <w:rFonts w:ascii="Courier New" w:hAnsi="Courier New" w:cs="Courier New"/>
              </w:rPr>
              <w:t>-flg.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C21C6A" w:rsidRPr="009C3C7C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C21C6A" w:rsidRPr="009C3C7C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Ausstattungen:</w:t>
            </w:r>
          </w:p>
          <w:p w:rsidR="00C21C6A" w:rsidRPr="003A1889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Automatik-Ausführung:</w:t>
            </w:r>
          </w:p>
          <w:p w:rsidR="00C21C6A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DORMA CS 80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M</w:t>
            </w:r>
            <w:r w:rsidRPr="003A1889">
              <w:rPr>
                <w:rStyle w:val="DefaultParagraphFont"/>
                <w:rFonts w:ascii="Courier New" w:hAnsi="Courier New" w:cs="Courier New"/>
              </w:rPr>
              <w:t>AGNEO</w:t>
            </w:r>
            <w:r>
              <w:rPr>
                <w:rStyle w:val="DefaultParagraphFont"/>
                <w:rFonts w:ascii="Courier New" w:hAnsi="Courier New" w:cs="Courier New"/>
              </w:rPr>
              <w:t>:</w:t>
            </w:r>
          </w:p>
          <w:p w:rsidR="00C21C6A" w:rsidRPr="003A1889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Verriegelung f</w:t>
            </w:r>
            <w:r w:rsidRPr="003A1889">
              <w:rPr>
                <w:rStyle w:val="DefaultParagraphFont"/>
                <w:rFonts w:ascii="Courier New" w:hAnsi="Courier New" w:cs="Courier New"/>
              </w:rPr>
              <w:t>ür C</w:t>
            </w:r>
            <w:r w:rsidRPr="003A1889">
              <w:rPr>
                <w:rStyle w:val="DefaultParagraphFont"/>
                <w:rFonts w:ascii="Courier New" w:hAnsi="Courier New" w:cs="Courier New"/>
              </w:rPr>
              <w:t>S 80 MAGNEO</w:t>
            </w:r>
          </w:p>
          <w:p w:rsidR="00C21C6A" w:rsidRPr="003A1889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(ohne Sch</w:t>
            </w:r>
            <w:r w:rsidRPr="003A1889">
              <w:rPr>
                <w:rStyle w:val="DefaultParagraphFont"/>
                <w:rFonts w:ascii="Courier New" w:hAnsi="Courier New" w:cs="Courier New"/>
              </w:rPr>
              <w:t>ließlo</w:t>
            </w:r>
            <w:r w:rsidRPr="003A1889">
              <w:rPr>
                <w:rStyle w:val="DefaultParagraphFont"/>
                <w:rFonts w:ascii="Courier New" w:hAnsi="Courier New" w:cs="Courier New"/>
              </w:rPr>
              <w:t>chstanzung)</w:t>
            </w:r>
          </w:p>
          <w:p w:rsidR="00C21C6A" w:rsidRPr="003A1889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Programmschalter EPS-S3 notwendig</w:t>
            </w:r>
          </w:p>
          <w:p w:rsidR="00C21C6A" w:rsidRPr="003A1889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Be</w:t>
            </w:r>
            <w:r w:rsidRPr="003A1889">
              <w:rPr>
                <w:rStyle w:val="DefaultParagraphFont"/>
                <w:rFonts w:ascii="Courier New" w:hAnsi="Courier New" w:cs="Courier New"/>
              </w:rPr>
              <w:t>wegungsmelder</w:t>
            </w:r>
          </w:p>
          <w:p w:rsidR="00C21C6A" w:rsidRPr="003A1889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] Aktivinfrarotvorhang</w:t>
            </w:r>
          </w:p>
          <w:p w:rsidR="00C21C6A" w:rsidRPr="003A1889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Flächentaster</w:t>
            </w:r>
          </w:p>
          <w:p w:rsidR="00C21C6A" w:rsidRPr="003A1889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Taster "Snap Line" im Spiegel</w:t>
            </w:r>
          </w:p>
          <w:p w:rsidR="00C21C6A" w:rsidRPr="003A1889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Steuerung für barrierefreie WC-Anlagen</w:t>
            </w:r>
          </w:p>
          <w:p w:rsidR="00C21C6A" w:rsidRPr="003A1889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(C</w:t>
            </w:r>
            <w:r w:rsidRPr="003A1889">
              <w:rPr>
                <w:rStyle w:val="DefaultParagraphFont"/>
                <w:rFonts w:ascii="Courier New" w:hAnsi="Courier New" w:cs="Courier New"/>
              </w:rPr>
              <w:t>S 80 M</w:t>
            </w:r>
            <w:r w:rsidRPr="003A1889">
              <w:rPr>
                <w:rStyle w:val="DefaultParagraphFont"/>
                <w:rFonts w:ascii="Courier New" w:hAnsi="Courier New" w:cs="Courier New"/>
              </w:rPr>
              <w:t>AGNEO</w:t>
            </w:r>
            <w:r w:rsidRPr="003A1889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C21C6A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C21C6A" w:rsidRPr="009C3C7C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Tiger A</w:t>
            </w:r>
            <w:r w:rsidRPr="009C3C7C">
              <w:rPr>
                <w:rStyle w:val="DefaultParagraphFont"/>
                <w:rFonts w:ascii="Courier New" w:hAnsi="Courier New" w:cs="Courier New"/>
              </w:rPr>
              <w:t>LU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100 E</w:t>
            </w:r>
            <w:r w:rsidRPr="009C3C7C">
              <w:rPr>
                <w:rStyle w:val="DefaultParagraphFont"/>
                <w:rFonts w:ascii="Courier New" w:hAnsi="Courier New" w:cs="Courier New"/>
              </w:rPr>
              <w:t>T3</w:t>
            </w:r>
            <w:r w:rsidRPr="009C3C7C">
              <w:rPr>
                <w:rStyle w:val="DefaultParagraphFont"/>
                <w:rFonts w:ascii="Courier New" w:hAnsi="Courier New" w:cs="Courier New"/>
              </w:rPr>
              <w:t>:</w:t>
            </w:r>
          </w:p>
          <w:p w:rsidR="00C21C6A" w:rsidRPr="009C3C7C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Standardtaster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zur Steu</w:t>
            </w:r>
            <w:r w:rsidRPr="009C3C7C">
              <w:rPr>
                <w:rStyle w:val="DefaultParagraphFont"/>
                <w:rFonts w:ascii="Courier New" w:hAnsi="Courier New" w:cs="Courier New"/>
              </w:rPr>
              <w:t>erung</w:t>
            </w:r>
          </w:p>
          <w:p w:rsidR="00C21C6A" w:rsidRPr="009C3C7C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[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manueller Drucktaster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>Push Plate</w:t>
            </w:r>
          </w:p>
          <w:p w:rsidR="00C21C6A" w:rsidRPr="009C3C7C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[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Berührung</w:t>
            </w:r>
            <w:r w:rsidRPr="009C3C7C">
              <w:rPr>
                <w:rStyle w:val="DefaultParagraphFont"/>
                <w:rFonts w:ascii="Courier New" w:hAnsi="Courier New" w:cs="Courier New"/>
              </w:rPr>
              <w:t>sloser Taster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>CleanSwit</w:t>
            </w:r>
            <w:r w:rsidRPr="009C3C7C">
              <w:rPr>
                <w:rStyle w:val="DefaultParagraphFont"/>
                <w:rFonts w:ascii="Courier New" w:hAnsi="Courier New" w:cs="Courier New"/>
              </w:rPr>
              <w:t>ch</w:t>
            </w:r>
          </w:p>
          <w:p w:rsidR="00C21C6A" w:rsidRPr="009C3C7C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Radar</w:t>
            </w:r>
            <w:r w:rsidRPr="009C3C7C">
              <w:rPr>
                <w:rStyle w:val="DefaultParagraphFont"/>
                <w:rFonts w:ascii="Courier New" w:hAnsi="Courier New" w:cs="Courier New"/>
              </w:rPr>
              <w:t>b</w:t>
            </w:r>
            <w:r w:rsidRPr="009C3C7C">
              <w:rPr>
                <w:rStyle w:val="DefaultParagraphFont"/>
                <w:rFonts w:ascii="Courier New" w:hAnsi="Courier New" w:cs="Courier New"/>
              </w:rPr>
              <w:t>ewegungsmelder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PrimeMotion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B</w:t>
            </w:r>
          </w:p>
          <w:p w:rsidR="00C21C6A" w:rsidRPr="009C3C7C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Funk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handsender </w:t>
            </w:r>
            <w:r w:rsidRPr="009C3C7C">
              <w:rPr>
                <w:rStyle w:val="DefaultParagraphFont"/>
                <w:rFonts w:ascii="Courier New" w:hAnsi="Courier New" w:cs="Courier New"/>
              </w:rPr>
              <w:t>+ Funkmodul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Sonstiges / weitere Angaben: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Transpor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chiene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zum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Abknicken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(Sta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ndard bei gepulverten Zargen)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] Potentialausgleich (Erdung)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___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Hinweise: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Montage nur durch ausreichend qualifiziertes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Fachpersonal!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Die Abdeckung des Einlaufkastens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der Zarge erfüllt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die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Anforderungen v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nicht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trage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nden in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eren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Trennwänden 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ach DIN 4103 und ist deshalb ungeeignet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zur Aufhängung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von Schränken und Ähnlichem.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- Bei der Verwendung von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Stoßgriffen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verringert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sich die lichte Durchgangsbreite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des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Schiebetürelements, da di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 Tür nicht kom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ett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geöff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net wer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 kann (hervorstehe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nder Griff).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Lichtausschnitte im Türblatt dürfen im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amten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dicker sein als die Türblattstärke, z. B.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keine hervorstehenden Glasleisten (Türblattgewicht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eachten).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Das Hakenfallenschl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oss wird von BO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S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nicht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empfo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hlen.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Beschläge für Automa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tik-Ausführungen können eine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Risiko-Bewertung erfor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Übergrößen: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Bei Ständerwerk 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b einer lichten Durchgangshöhe 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&gt; 2218 mm empfehlen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wir die Verwendung von verstärkten 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Aufnahmep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rofilen.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 einer lichten Dur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gangsh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öhe &gt;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2468 mm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(Wandstärke 175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mm) übernehmen wir 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rotz verstärkter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Aufnahmeprofile keine Gewährleistung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 f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ür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Durchbiegungen der GK-Platten im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Bereich des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Laufkastens.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Pulverbeschichtung: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Pulverbeschichtung, ins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besondere bei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Metalliclacken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können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Farb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tonabweichungen zu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eren, im gleichen Fa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rbton lackierten Bauteilen,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aufgrund unterschiedlic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er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Untergründe, nicht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ausgeschlossen werden. Eine Reklamation kann hieraus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abgeleitet werden.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- Eine 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Pulv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erbeschichtung 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ist 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für 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´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Schie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et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ürzarg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 vo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eine 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vorhandene Wand gesetzt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´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CD19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nicht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zu 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mpfehlen 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(Besc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ädigungen vor Ort).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 Wunsch ist folgende Auswahl möglich: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[ ] Pulv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rbe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schichtung, RAL ___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seidenglänzend (Standard)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matt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Feinstruktur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auf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Anfr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age)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NCS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(auf An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frage)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Empfehlungen: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DIN-Richtun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gemäß DIN 107 beachten.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- Für weitere Optionen und Kombinationen setzen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ie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sich bitte mit uns in Verbindung.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BOS Best Of Steel verbindet Zargen-Design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halti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gem Bauen. In der Produktd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atenbank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building-mat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erial-scout.co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sind BOS-Stahlzargen in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verschiedensten Ausführungen zu finden, die nach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D- und DGNB-Kriterien bewertet wurden.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mit der Montage beauftragte Person sollte über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eine geeigne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Ausbi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ldung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 praktische Erfahrung und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 qualifiziertes W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issen verfügen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um Stahlzargen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sach- und fachgerecht montieren zu können. Nur so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kann si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gestellt werden, dass sich die hohe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Qualität der Stahlzarge auch auf den späteren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Gebrauch überträgt.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Massi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v- un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 Ständerwerkswände bzw. 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eren Profile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müssen 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o ausgebildet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ein, dass sie die statischen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und dynamischen Kräfte, welche sich aus der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ela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stung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des verwendeten Türelements ergeben, zuverlässig und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 aufnehmen können. Massivwände sind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ach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 ent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sprechenden Normen zu erst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ellen. Bei Ständer-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erkswänden sin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die Vorgaben der Systemhersteller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 Bezug auf die Ausgestaltung der Wan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öff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nungen,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besonders im Hinblick auf die maximal zulässigen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Türblattgewichte, zu befolgen.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Architekten-Ber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ung: 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rchit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ekten@BestOfSteel.de</w:t>
            </w:r>
          </w:p>
          <w:p w:rsidR="00C21C6A" w:rsidP="00C21C6A">
            <w:pPr>
              <w:pStyle w:val="Standard16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Techn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ische Änderungen und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Irrtümer vorbe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alten.</w:t>
            </w:r>
          </w:p>
          <w:p w:rsidR="00C21C6A" w:rsidP="00C21C6A">
            <w:pPr>
              <w:pStyle w:val="Standard1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Copyright: BOS GmbH, Emsdetten, den </w:t>
            </w:r>
            <w:r>
              <w:rPr>
                <w:rStyle w:val="DefaultParagraphFont"/>
                <w:rFonts w:ascii="Courier New" w:hAnsi="Courier New" w:cs="Courier New"/>
              </w:rPr>
              <w:t>2</w:t>
            </w:r>
            <w:r w:rsidR="007E3CD5">
              <w:rPr>
                <w:rStyle w:val="DefaultParagraphFont"/>
                <w:rFonts w:ascii="Courier New" w:hAnsi="Courier New" w:cs="Courier New"/>
              </w:rPr>
              <w:t>6</w:t>
            </w:r>
            <w:r>
              <w:rPr>
                <w:rStyle w:val="DefaultParagraphFont"/>
                <w:rFonts w:ascii="Courier New" w:hAnsi="Courier New" w:cs="Courier New"/>
              </w:rPr>
              <w:t>.10</w:t>
            </w:r>
            <w:r>
              <w:rPr>
                <w:rStyle w:val="DefaultParagraphFont"/>
                <w:rFonts w:ascii="Courier New" w:hAnsi="Courier New" w:cs="Courier New"/>
              </w:rPr>
              <w:t>.2023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C0277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8D3A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B76B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4">
    <w:name w:val="Standard_1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5">
    <w:name w:val="Standard_1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6">
    <w:name w:val="Standard_1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7">
    <w:name w:val="Standard_167"/>
    <w:qFormat/>
    <w:rsid w:val="00C21C6A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867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