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2.100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6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Zierfalzzarge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49"/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Zierfalzzarge für Mauerwerk, wandumfassend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Aud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s Türblatt und Einfachfalz)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Asd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AuFd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Doppelfalz)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AsFd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Doppelfalz)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] 1-flügelig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Top P Qualität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Falzmaße: ___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x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30  /  30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Zierfalz, Leibungstiefe mindestens </w:t>
            </w:r>
            <w:r w:rsidR="00D6540C">
              <w:rPr>
                <w:rStyle w:val="DefaultParagraphFont"/>
                <w:rFonts w:ascii="Courier New" w:hAnsi="Courier New" w:cs="Courier New"/>
                <w:szCs w:val="20"/>
              </w:rPr>
              <w:t>28,5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mm: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15  x ___ mm (Mindestmaß)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 x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10  / 10 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 / _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__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__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_ mm, Schließebene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] Doppelfalz: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CD26D7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]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mit Schließlochverstärkung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P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rotect mit Fallenverstellung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]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PVC-Hohlkammerdichtung (Standard):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al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lschutz)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loser Nagelanker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DIN links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BTV: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BTV10210 (V4A)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te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t für 102x76x3 mm (England)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7625B5">
              <w:rPr>
                <w:rStyle w:val="DefaultParagraphFont"/>
                <w:rFonts w:ascii="Courier New" w:hAnsi="Courier New" w:cs="Courier New"/>
                <w:szCs w:val="20"/>
              </w:rPr>
              <w:t>TECTUS (S</w:t>
            </w:r>
            <w:r w:rsidR="007625B5">
              <w:rPr>
                <w:rStyle w:val="DefaultParagraphFont"/>
                <w:rFonts w:ascii="Courier New" w:hAnsi="Courier New" w:cs="Courier New"/>
                <w:szCs w:val="20"/>
              </w:rPr>
              <w:t>pi</w:t>
            </w:r>
            <w:r w:rsidR="007625B5">
              <w:rPr>
                <w:rStyle w:val="DefaultParagraphFont"/>
                <w:rFonts w:ascii="Courier New" w:hAnsi="Courier New" w:cs="Courier New"/>
                <w:szCs w:val="20"/>
              </w:rPr>
              <w:t xml:space="preserve">egelbreite min. 45 mm) 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126728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314255" w:rsidRPr="00A564CC" w:rsidP="00314255">
            <w:pPr>
              <w:pStyle w:val="Standard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2320DC" w:rsidRPr="00470F7A" w:rsidP="00314255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] Riegelschaltkontakt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25 kg)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chte Leisten gehen durch)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Rohrglasleiste: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B97A9F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4407C5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Sonstiges / we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itere Angaben: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Transp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or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tschiene zum Abknicken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vorgeric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htet für Küffner-Raumspar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tü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020E62" w:rsidRPr="00A564CC" w:rsidP="00020E62">
            <w:pPr>
              <w:pStyle w:val="Standard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 Bei größeren Spiegelabmessungen und DIN-Türblättern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Rohbaumaße größer wählen.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 Die Tiefe der Zi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erfalz wird standardmäßig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w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ie die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Falztiefe ausgeführt.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acken, können Farbtonabweichungen zu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rgründe, nicht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lo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ssen werden. Eine Reklamation kann hieraus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ige Zargen ist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chtung, RAL ___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s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eidenglänzend (Standard)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uf Anfrage)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680D5E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A922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2C622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A922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-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Bei stumpf einschlagende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n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Türblättern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 verwenden.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- Bei hohen Türgewichten oder starker </w:t>
            </w: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Frequentierung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70F7A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126674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126674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ltigem Bauen. In der Prod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uk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tdatenbank</w:t>
            </w:r>
          </w:p>
          <w:p w:rsidR="00126674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126674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nach</w:t>
            </w:r>
          </w:p>
          <w:p w:rsidR="00126674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2320DC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26674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ung, praktische Erfahrung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nn sichergestellt werden, dass sich die hohe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und Ständerwerkswände bz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w.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deren Profile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der Belastung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den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entsprechenden Normen zu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stellen. Bei Ständer-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 Wandöffnungen,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hitekten@BestOfSteel.de</w:t>
            </w:r>
          </w:p>
          <w:p w:rsidR="00584140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hnische Änderungen und Irrtümer vorbehalten.</w:t>
            </w:r>
          </w:p>
          <w:p w:rsidR="000F43AD" w:rsidRPr="00470F7A" w:rsidP="002320DC">
            <w:pPr>
              <w:pStyle w:val="Standard1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84140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975F19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