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2.270</w:t>
      </w:r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  <w:lang w:val="de-DE"/>
        </w:rPr>
        <w:t>Sino für Ständerwerk</w:t>
      </w:r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bookmarkStart w:id="0" w:name="BM100"/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BOS Ausschreibungstext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Bitte ergänzen Sie den Text entsprechend Ihren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Wünschen.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Beachten Sie bitte folgende Flyer: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-"Technische Informationen zu den Ausschreibungstexten"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-"Anforderungen zu Zargen im Objekt"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(Schallschutz, Brandschutz, Barrierefreihei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etc.)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 Hinweise: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-"Kompendium"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Alles auf der BOS Website unter dem Menü: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Tools &amp; Downloads.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Sino-Zarge für Ständerwerk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 folgenden technischen Daten: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Anzahl: ___ Stück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Profil, Fabrikat BOS:</w:t>
            </w:r>
          </w:p>
          <w:p w:rsidR="004D5F57" w:rsidRPr="00202112" w:rsidP="004D5F57">
            <w:pPr>
              <w:pStyle w:val="Standard3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os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d</w:t>
            </w:r>
          </w:p>
          <w:p w:rsidR="004D5F57" w:rsidRPr="00202112" w:rsidP="004D5F57">
            <w:pPr>
              <w:pStyle w:val="Standard3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(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stumpf einschlagendes Türblatt und Ei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nfachfal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z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)</w:t>
            </w:r>
          </w:p>
          <w:p w:rsidR="004D5F57" w:rsidRPr="00202112" w:rsidP="004D5F57">
            <w:pPr>
              <w:pStyle w:val="Standard3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[ ]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o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s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F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d</w:t>
            </w:r>
          </w:p>
          <w:p w:rsidR="004D5F57" w:rsidRPr="00202112" w:rsidP="004D5F57">
            <w:pPr>
              <w:pStyle w:val="Standard3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 xml:space="preserve">    (stumpf einschlagendes Türblatt und </w:t>
            </w:r>
            <w:r>
              <w:rPr>
                <w:rStyle w:val="DefaultParagraphFont"/>
                <w:rFonts w:ascii="Courier New" w:hAnsi="Courier New" w:cs="Courier New"/>
                <w:szCs w:val="20"/>
              </w:rPr>
              <w:t>Doppel</w:t>
            </w:r>
            <w:r w:rsidRPr="00202112">
              <w:rPr>
                <w:rStyle w:val="DefaultParagraphFont"/>
                <w:rFonts w:ascii="Courier New" w:hAnsi="Courier New" w:cs="Courier New"/>
                <w:szCs w:val="20"/>
              </w:rPr>
              <w:t>falz)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Wandart: Ständerwerk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Ausführung: 1-teilig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1-flügelig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2-flügelig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Material: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grundiert,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feuerverzinktes Feinblech nach DIN EN 10143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 V2A (1.4301), Sichtflä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chen Korn 240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geschliffen und gebürstet: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Premium Qualit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ät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roh (Sichtflächen unbehandelt für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   bauseitige Weiterbearbeitung)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Sichtflächen grundiert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Blechstärke: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2,0 mm (Standard)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1,5 mm (Edelstahl)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messungen (B x H):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theoretische Rohbaumaße: ___ x ___ mm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Falzmaße: __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 x ___ mm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Maulweite: ___ mm</w:t>
            </w:r>
            <w:r w:rsidR="00891001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(Wandstärke)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Gesamttiefe Zarge: ___ mm</w:t>
            </w:r>
          </w:p>
          <w:p w:rsidR="00626D37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Spiegel vorne / hinten: 4 / 4 mm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Falzaufschlag: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15  mm (Standard)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17  mm (Schweiz)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Holz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46,5 mm, Schließebene: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17  mm (Standard für stumpfes Türblat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Falztiefe Glastürblatt: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46,5 mm, Schließebene: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20,5 mm (Standard für 8  mm Glastürblatt)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4</w:t>
            </w:r>
            <w:r w:rsidR="0056306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8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,5 mm, Schließebene: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</w:t>
            </w:r>
            <w:r w:rsidR="0056306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20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,5 mm (Standa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rd für 10 mm Glastürblatt)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mm, Schließebene ___ mm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500EC4" w:rsidRPr="00166162" w:rsidP="00500EC4">
            <w:pPr>
              <w:pStyle w:val="Standard3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Fälzung:</w:t>
            </w:r>
          </w:p>
          <w:p w:rsidR="00500EC4" w:rsidRPr="00166162" w:rsidP="00500EC4">
            <w:pPr>
              <w:pStyle w:val="Standard3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[ ] Doppelfalz</w:t>
            </w:r>
          </w:p>
          <w:p w:rsidR="00500EC4" w:rsidRPr="00166162" w:rsidP="00500EC4">
            <w:pPr>
              <w:pStyle w:val="Standard3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Falztiefe: 2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5  mm</w:t>
            </w:r>
          </w:p>
          <w:p w:rsidR="00500EC4" w:rsidRPr="00166162" w:rsidP="00500EC4">
            <w:pPr>
              <w:pStyle w:val="Standard3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2. F</w:t>
            </w:r>
            <w:r w:rsidRPr="00166162">
              <w:rPr>
                <w:rStyle w:val="DefaultParagraphFont"/>
                <w:rFonts w:ascii="Courier New" w:hAnsi="Courier New" w:cs="Courier New"/>
                <w:szCs w:val="20"/>
              </w:rPr>
              <w:t>alztiefe: ___ mm</w:t>
            </w:r>
          </w:p>
          <w:p w:rsidR="00500EC4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Drückerhö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he: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1050 mm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[ ] </w:t>
            </w:r>
            <w:r w:rsidR="00C8384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1018 mm (Schweiz) 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850  mm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 mm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Fallen- / Riegelstanzung od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 Edelstahls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chließblech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wählen: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Fallen- und Riegelstanzung (Standard):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] mit Schließlochverstärkung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nur Fallenstanzung: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mit Fallenverstellung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Edelstahlschließblech: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(stumpf)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Protect,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vorgerichtet für ein Magnetschloss (stumpf)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Protect &amp; Cl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ean (stumpf)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Meterrissmarkierung: eingestanzt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Bodeneinstand: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0   mm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30  m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 mm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Dichtung: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PVC-Hohlkammerdichtung (Standard):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überhöhte Ausführung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+ 2 mm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+ 4 mm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+ 7 mm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Flachbett-Ausfü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hrung (- 3 mm)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TPE-Hohlkammerdichtung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TPE-Lippendichtung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APTK-Lippendic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htung (Rauch-, Brand-, Schallschutz)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Anker: Aussteifungsprofil (3-seitig)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Bandaufnahmen: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___ Stück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DIN rechts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DIN links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Holztürblatt(Standard),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mit verdeck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 liegendem Band: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für Tectus TE541-3D FVZ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Holztürbl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att (weitere Optionen),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Bandrolle sichtbar: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für Band Basys 2029/120/56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für B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and Basys 2029/160/56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für Simonswerk VN 2927/160 Compact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Planum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für BSW 060-7/100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Lappenband,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vorgericht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et für 102x76x3 mm (England)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___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Glastürblatt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für BSW 060-61/10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0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___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Weiteres Zubehör: Vorrichtung für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Bandseitensicherung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K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abelübergang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Magnetkontakt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Mehrfachverriegelung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Riegelschaltkontakt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Türschließer: ITS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Holzblende: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Standard-Auflagelasche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lange Auflagelasc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hen (Gewicht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ab 25 kg)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Glasblende: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Glasstärke (vorgerichtet):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6  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___ mm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Glasleisten (3-seitig umlaufend):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Alu-Glasleiste (Sta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ndard)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45 (Standard)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GL 90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MBB-Stahlglasleiste,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einzeln (waag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erechte Leisten gehen durch)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[ ] Rohrglasleiste: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einz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eln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(Standard,</w:t>
            </w:r>
            <w:r w:rsidR="00AD3F9F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waagerechte Leisten gehen durch):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mit Spiegel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[ ] als Rahmen ve</w:t>
            </w:r>
            <w:r w:rsidR="003C0AA8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schweißt: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      [ ] bündig mit Spiegel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Sonstiges /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weitere Angaben: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Transportschiene zum Abknicken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(Standard be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 gepulverten Zargen)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Potentialausgleich (Erdung)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vorgerichtet für Küffner-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Raumspartür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(nur für stumpf einschlagendes Türblatt)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[ ] ___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Hinweise: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- 1-teilige Stä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nderwerkszarg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 werden im Zuge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der Wanderstellung montiert.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- Montage nur durch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ausreichend qualifiziertes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Fachpersonal!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Pulverbeschichtung: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Bei Pulverbeschic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htung, insbesondere bei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Metalliclacken, können Farbtonabweichungen zu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anderen, im gleic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hen Farbton l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ackierten Bauteilen,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aufgrund unterschiedlicher Untergründe,  nicht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ausgeschlossen werden. Eine Reklamation kann hieraus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abgeleitet werden.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Eine Pulverbeschichtung für 1-teilige Zargen ist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nicht zu empfehlen (Beschädigungen vor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Ort).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Auf 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Wunsch ist folgende Auswahl möglich: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[ ] Pulverbeschichtung, RAL __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_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seidenglänzend (Standard)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matt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Feinstruktur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] DB (auf Anfrage)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    [ ] NCS (auf Anfrage)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Empfehlung: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- Flächenbündige Sockelleisten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verwenden, s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onst kann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gegebenenfalls das Türblatt beim Öffnen über 90°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an die</w:t>
            </w: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Sockelleiste schlagen (insbesondere bei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 w:rsidRPr="001B6192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 verdeckt liegenden Bändern).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09050B" w:rsidP="0009050B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LEED- und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DGNB-Kriterien</w:t>
              <w:br/>
              <w:t>BOS Best Of Steel verbindet Zargen-Design mit</w:t>
            </w:r>
          </w:p>
          <w:p w:rsidR="0009050B" w:rsidP="0009050B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nachhaltigem Bauen. In der Pro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duktdatenbank</w:t>
            </w:r>
          </w:p>
          <w:p w:rsidR="0009050B" w:rsidP="0009050B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building-material-scout.com sind BOS-Stahlzargen in</w:t>
            </w:r>
          </w:p>
          <w:p w:rsidR="0009050B" w:rsidP="0009050B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verschiedensten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Ausführungen zu finden, die nach</w:t>
            </w:r>
          </w:p>
          <w:p w:rsidR="0009050B" w:rsidP="0009050B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LEED- und DGNB-Kriterien bewertet wurden.</w:t>
            </w:r>
          </w:p>
          <w:p w:rsidR="001C0D45" w:rsidRPr="001B6192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mit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der Montage beauftragte Person sollte über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eine geeignete Ausbildung, praktische Erfahrung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und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ein qual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ifiziertes Wissen verfügen, um Stahlzargen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sach- und fachgerecht mont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ieren zu können. Nur so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kann sichergestellt werden, dass sich die hohe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Qualität der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Stahlzarge auch auf den späteren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Gebrauch überträgt.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Die Massiv- und Ständerwerkswände bz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w. deren Prof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ile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müssen so ausgebildet sein, dass sie die statischen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und dynamisch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en Kräfte, welche sich aus der Belastung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des verwendeten Türelements ergeben, zuver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lässig und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nachhaltig aufnehmen können. Massivwände sind nach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den entsprechenden Normen zu 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erstellen. Be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 Ständer-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werkswänden sind die Vorgaben der Systemhersteller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in Bezu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g auf die Ausgestaltung der Wandöffnungen,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besonders im Hinblick auf die maximal zu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lässigen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Türblattgewichte, zu befolgen.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Architekten-Beratung: architekten@BestOfSteel.de</w:t>
            </w:r>
          </w:p>
          <w:p w:rsidR="00EA0E5B" w:rsidP="001C0D45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T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echnische Änd</w:t>
            </w:r>
            <w:r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erungen und Irrtümer vorbehalten.</w:t>
            </w:r>
          </w:p>
          <w:p w:rsidR="000F43AD" w:rsidRPr="001B6192" w:rsidP="002256C1">
            <w:pPr>
              <w:pStyle w:val="Standard30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EA0E5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Copyright: BOS GmbH, Emsdetten, den</w:t>
            </w:r>
            <w:r w:rsidR="00EA0E5B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 xml:space="preserve"> </w:t>
            </w:r>
            <w:r w:rsidR="004C15B4">
              <w:rPr>
                <w:rStyle w:val="DefaultParagraphFont"/>
                <w:rFonts w:ascii="Courier New" w:eastAsia="Times New Roman" w:hAnsi="Courier New" w:cs="Courier New"/>
                <w:szCs w:val="20"/>
                <w:lang w:eastAsia="de-DE"/>
              </w:rPr>
              <w:t>29.08.2023</w:t>
            </w:r>
            <w:bookmarkEnd w:id="0"/>
          </w:p>
        </w:tc>
      </w:tr>
    </w:tbl>
    <w:p/>
    <w:sectPr>
      <w:headerReference w:type="even" r:id="rId4"/>
      <w:footerReference w:type="even" r:id="rId5"/>
      <w:footerReference w:type="default" r:id="rId6"/>
      <w:headerReference w:type="first" r:id="rId7"/>
      <w:footerReference w:type="first" r:id="rId8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rPr>
        <w:rFonts w:ascii="Arial" w:eastAsia="Arial" w:hAnsi="Arial" w:cs="Arial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C0277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8D3A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B76B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B7766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4">
    <w:name w:val="Standard_1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5">
    <w:name w:val="Standard_1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6">
    <w:name w:val="Standard_1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7">
    <w:name w:val="Standard_167"/>
    <w:qFormat/>
    <w:rsid w:val="004F2EA0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header" Target="header2.xml" /><Relationship Id="rId8" Type="http://schemas.openxmlformats.org/officeDocument/2006/relationships/footer" Target="footer3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867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