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60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177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2.540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60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178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SafetyDesign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B44F34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179"/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B44F34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44F34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SafetyDesign für Mauerwerk, wandumfassend,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mit überhöhter Dichtung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(zusätzlicher Fingerklemmschutz)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RzUsd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(für stumpf einschlagendes Türblatt, Einfachfalz)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RzUsFd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(für stumpf einschlagendes Türblatt, Doppelfalz)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Wandart: Mauerwerk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</w:t>
            </w: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erverzinktes Feinblech nach DIN EN 10143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5F7F59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Blechstärke: 2,0 mm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theoretische Rohbaumaße: ___ x ___ mm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Spiegel v</w:t>
            </w: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orne/hinten: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35 /  35 mm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35 / ___ mm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30 /  30 mm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30 / ___ mm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Falztiefe Holztürblatt: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67,5 mm (Türblatt 40 mm)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___  mm (Türblattstärke a</w:t>
            </w: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ngeben)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Fälzung Türblatt: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Doppelfalz: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25  mm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___ mm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Drückerhöhe: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3215B6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Edelstahlschließblech: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inklusive Edelstahlschließblech SafetyDesign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Meterrissmar</w:t>
            </w: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kierung: eingestanzt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Dichtung: PVC-Hohlkammerdichtung,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überhöhte Ausführung + 7 mm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Propelleranker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Spezialbänder: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inkl. 2 Stück VARIANT VN 7199 Klemmschutz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D</w:t>
            </w: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IN links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Weiteres Zubehör: Vorrichtung für</w:t>
            </w:r>
          </w:p>
          <w:p w:rsidR="000846B1" w:rsidRPr="00A564CC" w:rsidP="000846B1">
            <w:pPr>
              <w:pStyle w:val="Standard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A32435" w:rsidRPr="005F7F59" w:rsidP="000846B1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Mehrfachverriegelung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Türschließer: ITS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</w:t>
            </w: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dard-Auflagelasche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</w:t>
            </w: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] lange Auflagelaschen (Gewicht ab 25 kg)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Glasblende: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(vorgerichtet):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Glasleisten (3-seitig umlaufend):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Alu-Glasleiste (Standard)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45 (Standard)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</w:t>
            </w: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GL 90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</w:t>
            </w: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lasleiste,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Rohrglasleiste: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(Standard,</w:t>
            </w:r>
            <w:r w:rsidR="001E7085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Rahmen ve</w:t>
            </w:r>
            <w:r w:rsidR="00A277E9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schweißt</w:t>
            </w: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</w:t>
            </w: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mit Spiegel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367F75" w:rsidRPr="00A564CC" w:rsidP="00367F75">
            <w:pPr>
              <w:pStyle w:val="Standard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5F7F59" w:rsidR="00A32435">
              <w:rPr>
                <w:rStyle w:val="DefaultParagraphFont"/>
                <w:rFonts w:ascii="Courier New" w:hAnsi="Courier New" w:cs="Courier New"/>
                <w:szCs w:val="20"/>
              </w:rPr>
              <w:t xml:space="preserve">- </w:t>
            </w:r>
            <w:r w:rsidRPr="005F7F59" w:rsidR="00A32435">
              <w:rPr>
                <w:rStyle w:val="DefaultParagraphFont"/>
                <w:rFonts w:ascii="Courier New" w:hAnsi="Courier New" w:cs="Courier New"/>
                <w:szCs w:val="20"/>
              </w:rPr>
              <w:t>Bei DIN-Türblättern Rohba</w:t>
            </w:r>
            <w:r w:rsidRPr="005F7F59" w:rsidR="00A32435">
              <w:rPr>
                <w:rStyle w:val="DefaultParagraphFont"/>
                <w:rFonts w:ascii="Courier New" w:hAnsi="Courier New" w:cs="Courier New"/>
                <w:szCs w:val="20"/>
              </w:rPr>
              <w:t>umaße größer wählen.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</w:t>
            </w: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n Farbtonabweichungen zu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nic</w:t>
            </w: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ht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</w:t>
            </w: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n. Eine Reklamation kann hieraus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Zargen i</w:t>
            </w: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st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</w:t>
            </w: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___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</w:t>
            </w: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end (Standard)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Anfrage)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F7F59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242B0C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Zargen-Design mit</w:t>
            </w:r>
          </w:p>
          <w:p w:rsidR="00242B0C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Bauen. In der Produktdatenbank</w:t>
            </w:r>
          </w:p>
          <w:p w:rsidR="00242B0C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g-material-scout.com sind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BOS-Stahlzargen in</w:t>
            </w:r>
          </w:p>
          <w:p w:rsidR="00242B0C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Ausführungen zu finden, die nach</w:t>
            </w:r>
          </w:p>
          <w:p w:rsidR="00242B0C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DGNB-Kriterien bewertet wurde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n.</w:t>
            </w:r>
          </w:p>
          <w:p w:rsidR="00A32435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242B0C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A80861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A80861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A80861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tes Wissen verfügen, um 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tahlzargen</w:t>
            </w:r>
          </w:p>
          <w:p w:rsidR="00A80861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A80861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A80861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A80861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A80861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0861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Profile</w:t>
            </w:r>
          </w:p>
          <w:p w:rsidR="00A80861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sen so ausgebildet sein,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dass sie die statischen</w:t>
            </w:r>
          </w:p>
          <w:p w:rsidR="00A80861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 der Belastung</w:t>
            </w:r>
          </w:p>
          <w:p w:rsidR="00A80861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geben, zuverlässig und</w:t>
            </w:r>
          </w:p>
          <w:p w:rsidR="00A80861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A80861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Ständ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er-</w:t>
            </w:r>
          </w:p>
          <w:p w:rsidR="00A80861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werkswänden sind die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Vorgaben der Systemhersteller</w:t>
            </w:r>
          </w:p>
          <w:p w:rsidR="00A80861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Wandöffnungen,</w:t>
            </w:r>
          </w:p>
          <w:p w:rsidR="00A80861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 maximal zulässigen</w:t>
            </w:r>
          </w:p>
          <w:p w:rsidR="00A80861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A80861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0861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A80861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und Irrtümer vorbehalten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.</w:t>
            </w:r>
          </w:p>
          <w:p w:rsidR="000F43AD" w:rsidRPr="005F7F59" w:rsidP="00A32435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A80861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B25048">
              <w:rPr>
                <w:rStyle w:val="DefaultParagraphFont"/>
                <w:rFonts w:ascii="Courier New" w:hAnsi="Courier New" w:cs="Courier New"/>
                <w:szCs w:val="20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