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2.540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SafetyDesign für Mauerwerk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B44F34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0" w:name="BM179"/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B44F34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44F34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Barrierefreiheit etc.)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SafetyDesign für Mauerwerk, wandumfassend,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mit überhöhter Dichtung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(zusätzlicher Fingerklemmschutz)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RzUsd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(für stumpf einschlagendes Türblatt, Einfachfalz)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RzUsFd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(für stumpf einschlagendes Türblatt, Doppelfalz)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Wandart: Mauerwerk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5F7F59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theoretische Rohbaumaße: ___ x ___ mm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F64BF0" w:rsidRPr="005F7F59" w:rsidP="00F64BF0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Blechstärke: 2,0 mm</w:t>
            </w:r>
          </w:p>
          <w:p w:rsidR="00F64BF0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35 /  35 mm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35 / ___ mm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30 /  30 mm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30 / ___ mm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Falztiefe Holztürblatt: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67,5 mm (Türblatt 40 mm)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___  mm (Türblattstärke a</w:t>
            </w: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ngeben)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Fälzung Türblatt: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Doppelfalz: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25  mm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___ mm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3215B6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Edelstahlschließblech: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inklusive Edelstahlschließblech SafetyDesign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Dichtung: PVC-Hohlkammerdichtung,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überhöhte Ausführung + 7 mm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09509C" w:rsidRPr="00B52D65" w:rsidP="0009509C">
            <w:pPr>
              <w:pStyle w:val="Standard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B52D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Biegeanker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Spezialbänder: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inkl. 2 Stück VARIANT VN 7199 Klemmschutz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DIN l</w:t>
            </w: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inks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</w:t>
            </w:r>
          </w:p>
          <w:p w:rsidR="000846B1" w:rsidRPr="00A564CC" w:rsidP="000846B1">
            <w:pPr>
              <w:pStyle w:val="Standard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A32435" w:rsidRPr="005F7F59" w:rsidP="000846B1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Mehrfachverriegelung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Türschließer: ITS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25 kg)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Glasblende: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Glasleisten (3-seitig umlaufend):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Alu-Glasleiste (Standard)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(Standard)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</w:t>
            </w: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90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(Standard,</w:t>
            </w:r>
            <w:r w:rsidR="001E7085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</w:t>
            </w:r>
            <w:r w:rsidR="00A277E9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367F75" w:rsidRPr="00A564CC" w:rsidP="00367F75">
            <w:pPr>
              <w:pStyle w:val="Standard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5F7F59" w:rsidR="00A32435">
              <w:rPr>
                <w:rStyle w:val="DefaultParagraphFont"/>
                <w:rFonts w:ascii="Courier New" w:hAnsi="Courier New" w:cs="Courier New"/>
                <w:szCs w:val="20"/>
              </w:rPr>
              <w:t xml:space="preserve">- Bei </w:t>
            </w:r>
            <w:r w:rsidRPr="005F7F59" w:rsidR="00A32435">
              <w:rPr>
                <w:rStyle w:val="DefaultParagraphFont"/>
                <w:rFonts w:ascii="Courier New" w:hAnsi="Courier New" w:cs="Courier New"/>
                <w:szCs w:val="20"/>
              </w:rPr>
              <w:t>DIN-Türblättern Rohbaumaße größer wählen.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E-Öffnern siehe Flyer</w:t>
              <w:br/>
              <w:t xml:space="preserve">  "Technische Informationen zu den Ausschreibungstexten"</w:t>
              <w:br/>
              <w:t xml:space="preserve">  Kapitel "Anbauteile"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nicht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nicht zu empfehlen (Beschädigungen vor Ort).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5F7F59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242B0C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242B0C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Produktdatenbank</w:t>
            </w:r>
          </w:p>
          <w:p w:rsidR="00242B0C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BOS-Stahlzargen in</w:t>
            </w:r>
          </w:p>
          <w:p w:rsidR="00242B0C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finden, die nach</w:t>
            </w:r>
          </w:p>
          <w:p w:rsidR="00242B0C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DGNB-Kriterien bewertet wurden.</w:t>
            </w:r>
          </w:p>
          <w:p w:rsidR="00A32435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242B0C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A80861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A80861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A80861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A80861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A80861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A80861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A80861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A80861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0861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A80861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A80861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A80861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n, zuverlässig und</w:t>
            </w:r>
          </w:p>
          <w:p w:rsidR="00A80861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A80861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A80861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A80861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A80861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A80861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A80861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80861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A80861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5F7F59" w:rsidP="00A32435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A80861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880B05">
              <w:rPr>
                <w:rStyle w:val="DefaultParagraphFont"/>
                <w:rFonts w:ascii="Courier New" w:hAnsi="Courier New" w:cs="Courier New"/>
                <w:szCs w:val="20"/>
              </w:rPr>
              <w:t>08.10</w:t>
            </w:r>
            <w:r w:rsidR="00F64BF0">
              <w:rPr>
                <w:rStyle w:val="DefaultParagraphFont"/>
                <w:rFonts w:ascii="Courier New" w:hAnsi="Courier New" w:cs="Courier New"/>
                <w:szCs w:val="20"/>
              </w:rPr>
              <w:t>.2024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0">
    <w:name w:val="Standard_141_0"/>
    <w:qFormat/>
    <w:rsid w:val="00C260C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0">
    <w:name w:val="Standard_142_0"/>
    <w:qFormat/>
    <w:rsid w:val="00A6066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F33A0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1">
    <w:name w:val="Standard_142_1"/>
    <w:qFormat/>
    <w:rsid w:val="003238C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1">
    <w:name w:val="Standard_141_1"/>
    <w:qFormat/>
    <w:rsid w:val="00765FD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7D53C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2">
    <w:name w:val="Standard_142_2"/>
    <w:qFormat/>
    <w:rsid w:val="005E5E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2">
    <w:name w:val="Standard_141_2"/>
    <w:qFormat/>
    <w:rsid w:val="000D743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3">
    <w:name w:val="Standard_142_3"/>
    <w:qFormat/>
    <w:rsid w:val="00787CD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0">
    <w:name w:val="Standard_160_0"/>
    <w:qFormat/>
    <w:rsid w:val="00FE5FA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4">
    <w:name w:val="Standard_142_4"/>
    <w:qFormat/>
    <w:rsid w:val="009852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5">
    <w:name w:val="Standard_142_5"/>
    <w:qFormat/>
    <w:rsid w:val="000B42B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8">
    <w:name w:val="Standard_1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9">
    <w:name w:val="Standard_169"/>
    <w:qFormat/>
    <w:rsid w:val="00C21C6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0">
    <w:name w:val="Standard_170"/>
    <w:qFormat/>
    <w:rsid w:val="0046074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6">
    <w:name w:val="Standard_142_6"/>
    <w:qFormat/>
    <w:rsid w:val="000F7921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871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