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5.140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Pendeltürzarge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400"/>
            <w:r w:rsidR="003D6B86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3D6B86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D6B86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Pendeltürzarge für nahezu alle Wandarten,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wPe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hrung: 2-schalig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Pulverbeschichtung, RAL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3D6B86" w:rsidRP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3D6B86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bauseitige Weiterbearbeitung)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orne/hinten: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30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30 </w:t>
            </w: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15 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15</w:t>
            </w:r>
            <w:r w:rsidR="00A722EE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Rollen-Fallenschloss: KFV 486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___ (nach Mustervorgabe)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0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Trapezanker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rechts:</w:t>
            </w:r>
          </w:p>
          <w:p w:rsidR="00FD71BF" w:rsidRPr="004E6BF9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FD71BF" w:rsidRPr="00E031ED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Holztürblätter inklusive Bä</w:t>
            </w:r>
            <w:r w:rsidRPr="004E6BF9">
              <w:rPr>
                <w:rStyle w:val="DefaultParagraphFont"/>
                <w:rFonts w:ascii="Courier New" w:hAnsi="Courier New" w:cs="Courier New"/>
                <w:szCs w:val="20"/>
              </w:rPr>
              <w:t>nde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r: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br/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Die Angaben zu den Pendtürbändern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des </w:t>
            </w:r>
          </w:p>
          <w:p w:rsidR="00FD71BF" w:rsidRPr="00E031ED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Herstellers Frivado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zu Türb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lattbreite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, </w:t>
            </w:r>
          </w:p>
          <w:p w:rsidR="00FD71BF" w:rsidRPr="00E031ED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-höhe, -dicke un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d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-gewicht beachten,</w:t>
            </w:r>
          </w:p>
          <w:p w:rsidR="00FD71BF" w:rsidRPr="004E6BF9" w:rsidP="00FD71BF">
            <w:pPr>
              <w:pStyle w:val="Standard110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siehe Link: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E031ED">
              <w:rPr>
                <w:rStyle w:val="DefaultParagraphFont"/>
                <w:rFonts w:ascii="Courier New" w:hAnsi="Courier New" w:cs="Courier New"/>
                <w:szCs w:val="20"/>
              </w:rPr>
              <w:t>www.fridavo.de/technische-details/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verzinkt (Standard):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175 mm Pendeltürband Gr. 39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200 mm Pendeltürband Gr. 42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lstahl (V2A):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175 mm Pendeltürband Gr. 39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200 mm Pendeltürband Gr. 42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 (ohne Bänder, Absprache mit BOS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erforderlich)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Glastürblätter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(Türblattstärke mindestens 8 mm):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Tensor (DORMA)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 (Absprache mit BOS erforderlich)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Weiteres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Zubehör: Vorrichtung für: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Holzblende: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Auflagelaschen (Gewich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ab 25 Kg)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Alu-Glasleis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 (Standard)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(Standard)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agerechte Leisten gehen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durch)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einzeln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 waagerechte Leisten gehen durch):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bündig mit Spiegel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Rahmen verschweißt: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/ weitere Angaben: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Transportschiene zum Abknicken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</w:t>
            </w:r>
            <w:r w:rsidR="00995903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 2-flügeligen Pendelt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üren ist zwischen den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Türblättern ein Luftspalt von ca. 15 mm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erforderlich, dieses ist bei der Türblattberechnung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zu berücksichtigen.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Pende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ltüren müssen durchsichtig sein oder ein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Sichtfenster haben (ArbStättV).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Pendeltüren sind in Schulen unzu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lässig.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chichtung, insbesondere bei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len,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nicht abgeleitet werde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Breite &gt;1000 mm: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Materialstärke wählen (höhere Steifigkeit).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ED- und DGNB-Kriterien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Steel verbindet Zargen-Design mit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cout.com sind BOS-Stahlzargen in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8C455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3D6B86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8C455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Person sollte über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ein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qualifiziertes Wissen 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erfügen, um Stahlzargen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lität der Stahlzarge auch auf den späteren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Die Massiv- und Ständerwerkswände bzw. deren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Profile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bildet sein, dass sie die statischen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en, zuverlässig und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aufnehmen können. Massivwände sind nach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 Bei Ständer-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sind die Vorgaben der Systemhersteller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aximal zulässigen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zu befolgen.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C8435C" w:rsidP="003D6B86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Änderungen und Irrtüme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 vorbehalten.</w:t>
            </w:r>
          </w:p>
          <w:p w:rsidR="003D6B86" w:rsidRPr="003D6B86" w:rsidP="00E031ED">
            <w:pPr>
              <w:pStyle w:val="Standard110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C8435C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5547E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22</w:t>
            </w:r>
            <w:r w:rsidR="005547E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.03.2022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