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90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513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7.120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90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514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als SolidFix by BOS als Oberlichtzarge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515"/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Barrierefreiheit etc.)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3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-schalige </w:t>
            </w:r>
            <w:r w:rsidR="00E1254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Elementzarge SolidFix by BOS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6E5A0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</w:t>
            </w:r>
            <w:r w:rsidR="00E1254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it Verstellbereich,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wandumfassend,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Elementzarge: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Oberlichtzarge</w:t>
            </w:r>
          </w:p>
          <w:p w:rsidR="004D446D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Seitenteilzarge (genaue Ausführung beachten)</w:t>
            </w:r>
          </w:p>
          <w:p w:rsidR="004D446D" w:rsidRPr="00EF06AB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F06AB">
              <w:rPr>
                <w:rStyle w:val="DefaultParagraphFont"/>
                <w:rFonts w:ascii="Courier New" w:hAnsi="Courier New" w:cs="Courier New"/>
              </w:rPr>
              <w:t>[ ] Oberlicht- und Seitenteilzarge</w:t>
            </w:r>
          </w:p>
          <w:p w:rsidR="004D446D" w:rsidRPr="00EF06AB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F06AB">
              <w:rPr>
                <w:rStyle w:val="DefaultParagraphFont"/>
                <w:rFonts w:ascii="Courier New" w:hAnsi="Courier New" w:cs="Courier New"/>
              </w:rPr>
              <w:t xml:space="preserve">    (genaue Ausführung beachten)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15ZwjAud/KEud</w:t>
            </w:r>
            <w:r w:rsidR="0047075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SolidFix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Einfachfalz)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15ZwjAsd/KEsd</w:t>
            </w:r>
            <w:r w:rsidR="0047075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SolidFix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Ausführung: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3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-schalig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Pulverbeschichtung, RAL ___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seidenglänzend (Standard)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matt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Feinstruktur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DB             (auf Anfrage)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NCS            (auf Anfrage)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="005B1D5F">
              <w:rPr>
                <w:rStyle w:val="DefaultParagraphFont"/>
                <w:rFonts w:ascii="Courier New" w:hAnsi="Courier New" w:cs="Courier New"/>
              </w:rPr>
              <w:t>[ ] 1,5 mm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4D446D" w:rsidRPr="00EF5F26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(Verstellbereich von -5 mm bis +15 mm)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55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/ 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55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7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492F4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/  1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7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(Standard)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492F4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___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492F4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/ ___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9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,5 mm, Schließebene: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(für stumpfes Türblatt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43 mm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  mm Glastürblatt)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77B0A" w:rsidRPr="00EE4246" w:rsidP="00F77B0A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Fälzung Türblatt:</w:t>
            </w:r>
          </w:p>
          <w:p w:rsidR="00F77B0A" w:rsidRPr="00EE4246" w:rsidP="00F77B0A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Doppelfalz:</w:t>
            </w:r>
          </w:p>
          <w:p w:rsidR="00F77B0A" w:rsidRPr="00EE4246" w:rsidP="00F77B0A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2. Falztiefe: 25  mm</w:t>
            </w:r>
          </w:p>
          <w:p w:rsidR="00F77B0A" w:rsidRPr="00EE4246" w:rsidP="00F77B0A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2. Falztiefe: ___ mm</w:t>
            </w:r>
          </w:p>
          <w:p w:rsidR="00F77B0A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Verglasung: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Glasstärke (vorgerichtet):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6   mm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Glasleisten: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Alu-Glasleiste (Standard):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GL 45 (Standard)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GL 90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MBB-Stahlglasleiste,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einzeln (waagerechte Leisten gehen durch)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Rohrglasleiste: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[ ] einzeln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(Standard,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EE4246">
              <w:rPr>
                <w:rStyle w:val="DefaultParagraphFont"/>
                <w:rFonts w:ascii="Courier New" w:hAnsi="Courier New" w:cs="Courier New"/>
              </w:rPr>
              <w:t>waagerechte Leisten gehen durch):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[ ] bündig mit Spiegel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[ ] als Rahmen ve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EE4246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[ ] bündig mit Spiegel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18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(Schweiz)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Nivellieranker und Klemmanker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  <w:r w:rsidR="00DE03E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[ ] V8618</w:t>
            </w:r>
          </w:p>
          <w:p w:rsidR="004D446D" w:rsidRPr="00DC7F15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C7F1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V8618S (schaumdicht)</w:t>
            </w:r>
          </w:p>
          <w:p w:rsidR="004D446D" w:rsidRP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C7F1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4D446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BTV:</w:t>
            </w:r>
          </w:p>
          <w:p w:rsidR="004D446D" w:rsidRPr="00421724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D446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421724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BTV10200</w:t>
            </w:r>
          </w:p>
          <w:p w:rsidR="004D446D" w:rsidRPr="00421724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1724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BTV10205 (V2A)</w:t>
            </w:r>
          </w:p>
          <w:p w:rsidR="004D446D" w:rsidRPr="00421724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1724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BTV10210 (V4A)</w:t>
            </w:r>
          </w:p>
          <w:p w:rsidR="004D446D" w:rsidRPr="00DC7F15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C7F1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BVX (3D):</w:t>
            </w:r>
          </w:p>
          <w:p w:rsidR="004D446D" w:rsidRPr="00DE03E3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C7F1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DE03E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BVX11000</w:t>
            </w:r>
            <w:r w:rsidRPr="00DE03E3" w:rsidR="00DE03E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    [ ] BVX11500 (mit zusätzlicher Schweißlasche)</w:t>
            </w:r>
          </w:p>
          <w:p w:rsidR="004D446D" w:rsidRPr="00DC7F15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E03E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</w:t>
            </w:r>
            <w:r w:rsidRPr="00DC7F1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BVX11005 (V2A)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C7F1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BVX11010 (V4A)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elektrischer Türöffner (Spiegelbreite beachten)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Kabelübergang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Magnetkontakt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Mehrfachverriegelung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Riegelschaltkontakt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Türschließer: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OTS (Spiegelbreite beachten)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ITS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___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Holzblende: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Standard-Auflagelasche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lange Auflagelaschen (Gewicht ab 25 kg)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Glasblende: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Glasstärke (vorgerichtet):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6   mm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___ mm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Glasleisten (3-seitig umlaufend):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Alu-Glasleiste (Standard)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GL 45 (Standard)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GL 90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MBB-Stahlglasleiste,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einzeln (waagerechte Leisten gehen durch)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Rohrglasleiste: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einzeln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(Standard,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EE4246">
              <w:rPr>
                <w:rStyle w:val="DefaultParagraphFont"/>
                <w:rFonts w:ascii="Courier New" w:hAnsi="Courier New" w:cs="Courier New"/>
              </w:rPr>
              <w:t>waagerechte Leisten gehen durch):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[ ] bündig mit Spiegel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als Rahmen ve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EE4246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[ ] bündig mit Spiegel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Transportschiene zum Abknicken</w:t>
            </w:r>
          </w:p>
          <w:p w:rsidR="000C286F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 w:rsidR="004D446D">
              <w:rPr>
                <w:rStyle w:val="DefaultParagraphFont"/>
                <w:rFonts w:ascii="Courier New" w:hAnsi="Courier New" w:cs="Courier New"/>
              </w:rPr>
              <w:t xml:space="preserve">    (Standard bei gepulverten Zargen)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vorgerichtet für Küffner-Raumspartür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(nur für stumpf einschlagendes Türblatt)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Anti Dröhn-Einlage</w:t>
            </w:r>
          </w:p>
          <w:p w:rsidR="004D446D" w:rsidRPr="00EE4246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Bei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3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-schaligen Zargen empfehlen wir im Bereich der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Bandaufnahmen eine punktuelle Verschäumung.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insbesondere bei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Bauteilen,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nicht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235515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BF5B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Für stark frequentierte Zargen, </w:t>
            </w:r>
            <w:r w:rsidR="0089419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0E360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="0023551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Schulen oder Kliniken stumpfe Zargen wählen.</w:t>
            </w:r>
            <w:r w:rsidR="000E360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 verwenden.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Frequentierung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Eventuell auftretende Fugen zwischen Wand und Zarge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mit Acryl abdichten.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 mit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Ständer-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4D446D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4D446D" w:rsidRPr="00A564CC" w:rsidP="004D446D">
            <w:pPr>
              <w:pStyle w:val="Standard1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D6331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19.07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.2019 </w:t>
            </w:r>
          </w:p>
          <w:p w:rsidR="004D446D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</w:rPr>
            </w:pPr>
          </w:p>
          <w:p w:rsidR="004D446D" w:rsidRPr="00433AEA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</w:rPr>
            </w:pPr>
          </w:p>
          <w:p w:rsidR="004D446D" w:rsidRPr="00DC7F15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</w:rPr>
            </w:pPr>
          </w:p>
          <w:p w:rsidR="004D446D" w:rsidP="004D446D">
            <w:pPr>
              <w:pStyle w:val="Standard1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</w:rPr>
            </w:pP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E07C7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B94E0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