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6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43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3.90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6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44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für Doppelverglasung für Ständerwerk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4" w:name="BM245"/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Barrierefreiheit etc.)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Fensterzarge GlasTec für Doppelverglasung,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Ständerwerk, wandumfassend (Festverglasung)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Oud      (gefälzt)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Oud/KOud (gefälzt)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Osd      (stumpf)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Osd/KOsd (stumpf)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(Sichtflächen Korn 240 geschliffen und gebürstet):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>[ ] V2A (1.4301):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[ ] V4A (1.4571):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Premium Qualität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[ ] Top P Qualität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val="en-US" w:eastAsia="de-DE"/>
              </w:rPr>
              <w:t xml:space="preserve">       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 (Sichtflächen unbehandelt für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  bauseitige Weiterbearbeitung)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Sichtflächen grundiert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Abmessungen (B x H):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Rohbaumaße: ___ x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___ x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vorne/hinten: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/  30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Putzwinkel vorne/hinten: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/  15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/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28,5 mm (gefälzt)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 (stumpf)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Verglasung: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Glasstärke (vorgerichtet):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6  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Glasleisten: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Alu-Glasleiste (Standard):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45 (Standard)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GL 90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MBB-Stahlglasleiste,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einzeln (waagerechte Leisten gehen durch)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Rohrglasleiste: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 w:rsidR="000830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einzeln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 w:rsidR="000830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(Standard,</w:t>
            </w:r>
            <w:r w:rsidRPr="00BA7865" w:rsidR="00483D5C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 w:rsidR="000830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bündig mit Spiegel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 w:rsidR="000830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[ ] als Rahmen ve</w:t>
            </w:r>
            <w:r w:rsidRPr="00BA7865" w:rsidR="00996130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 w:rsidR="000830B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</w:t>
            </w: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[ ] bündig mit Spiegel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(Standarddichtung):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+ 2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Flachbett-Ausführung (- 3 mm)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APTK-Lippendichtung (Rauch-, Brand-, Schallschutz)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Bügelanker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 weitere Angaben: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Montage nur durch ausreichend qualifiziertes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Ständerwerkszargen werden im Zuge der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Wanderstellung montiert.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Pulverbeschichtung, insbesondere bei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gleichen Farbton lackierten Bauteilen,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nicht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 Ort).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Wunsch ist folgende Auswahl möglich: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___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DB (auf Anfrage)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BA7865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</w:t>
            </w:r>
          </w:p>
          <w:p w:rsidR="009F7F02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Best Of Steel verbindet Zargen-Design mit</w:t>
            </w:r>
          </w:p>
          <w:p w:rsidR="009F7F02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Produktdatenbank</w:t>
            </w:r>
          </w:p>
          <w:p w:rsidR="009F7F02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9F7F02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verschiedensten Ausführungen zu finden, die nach</w:t>
            </w:r>
          </w:p>
          <w:p w:rsidR="009F7F02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9F7F0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 der Montage beauftragte Person sollte über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 und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qualifiziertes Wissen verfügen, um Stahlzargen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montieren zu können. Nur so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 Stahlzarge auch auf den späteren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bzw. deren Profile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dynamischen Kräfte, welche sich aus der Belastung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zuverlässig und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den entsprechenden Normen zu erstellen. Bei Ständer-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Bezug auf die Ausgestaltung der Wandöffnungen,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zulässigen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B1085A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Technische Änderungen und Irrtümer vorbehalten.</w:t>
            </w:r>
          </w:p>
          <w:p w:rsidR="001E6F41" w:rsidRPr="00BA7865" w:rsidP="001E6F41">
            <w:pPr>
              <w:pStyle w:val="Standard69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="00B1085A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Copyright: BOS GmbH, Emsdetten, den </w:t>
            </w:r>
            <w:r w:rsidR="00EB54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19.07.2019</w:t>
            </w:r>
            <w:r w:rsidR="00EB5456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