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4.70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Leibungszarge Planar, Variante 1 (Oberlicht- / Seitenteil- / Oberlicht-Seitenteil) für Ständerwerk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bookmarkStart w:id="0" w:name="BM295"/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Ausschreibungstext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Bitte ergänzen Sie den Text entsprechend Ihren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Wünschen.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Beachten Sie bitte folgende Flyer: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-"Technische Informationen zu den Ausschreibungstexten"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-"Anforderungen zu Zargen im Objekt"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(Schallschutz, Brandschutz, Barrierefreihei</w:t>
            </w: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 etc.)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 Hinweise: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-"Kompendium"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Alles auf der BOS Website unter dem Menü: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Tools &amp; Downloads.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Element Leibungszarge Planar für Ständerwerk,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Variante 1: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 schlägt in den Raum hinein auf (Standard),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bandseitig wandumfassend,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Zarge und Türblatt sin</w:t>
            </w: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 flurseitig wandbündig,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 folgenden technischen Daten: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Anzahl: ___ Stück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Elementzarge: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Oberlichtzarge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Seitenteilzarge (genaue Ausführung angeben)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Oberlicht- und Seitenteilzarge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(genaue Ausführung angeben)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Profil, Fabrikat BOS: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TU</w:t>
            </w: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sd/KEsd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(stumpf einschlagendes Türblatt und Einfachfalz)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TUud/KEud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(gefälzt einschlagendes Türblatt und Einfachfalz)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Wandart: Ständerwerk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Ausführung: 1-teilig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1-flügelig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2-flügelig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Material: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grundiert,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feuerverzinktes Feinble</w:t>
            </w: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 nach DIN EN 10143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(Sichtflächen Korn 240 geschliffen und gebürstet):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V2A (1.4301):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V4A (1.4571):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Premium Qualität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Top P Qualität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roh (Sichtflächen unbehandelt für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     bau</w:t>
            </w: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seitige Weiterbearbeitung)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Sichtflächen grundiert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Blechstärke: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1,5 mm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2,0 mm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Abmessungen (B x H):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theoretische Rohbaumaße: ___ x ___ mm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Falzmaße: ___ x ___ mm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Maulweite: ___ mm (2. Beplankung bündig mit Zarge)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Gesamtti</w:t>
            </w: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efe Zarge: ___ mm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2C128A" w:rsidRPr="006F32AE" w:rsidP="002C128A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Spiegel vorne/hinten:</w:t>
            </w:r>
          </w:p>
          <w:p w:rsidR="002C128A" w:rsidRPr="006F32AE" w:rsidP="002C128A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/ 60  mm</w:t>
            </w:r>
          </w:p>
          <w:p w:rsidR="002C128A" w:rsidRPr="006F32AE" w:rsidP="002C128A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/ 30  mm (Mindestmaß)</w:t>
            </w:r>
          </w:p>
          <w:p w:rsidR="002C128A" w:rsidRPr="006F32AE" w:rsidP="002C128A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___/ ___ mm</w:t>
            </w:r>
          </w:p>
          <w:p w:rsidR="002C128A" w:rsidRPr="006F32AE" w:rsidP="002C128A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2C128A" w:rsidRPr="006F32AE" w:rsidP="002C128A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Spiegel innen:</w:t>
            </w:r>
          </w:p>
          <w:p w:rsidR="002C128A" w:rsidRPr="006F32AE" w:rsidP="002C128A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45  mm (Mindestmaß mit Tectus-Band)</w:t>
            </w:r>
          </w:p>
          <w:p w:rsidR="002C128A" w:rsidRPr="006F32AE" w:rsidP="002C128A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40  m</w:t>
            </w: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 (Mindestmaß)</w:t>
            </w:r>
          </w:p>
          <w:p w:rsidR="002C128A" w:rsidRPr="006F32AE" w:rsidP="002C128A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6F32A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Putzwinkel vorne: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 mm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Putzwinkel hinten: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</w:t>
            </w: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] 10  mm (Standard)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Falzaufschlag: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 mm (Standard)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17  mm (Schweiz)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Fälzung der Zarge: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Türblattstärke: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65  mm (Standard)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1. Falztiefe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46,5 mm, Schließebene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17  mm (Standard für stumpfes Türblatt</w:t>
            </w: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gefälztes Türblatt)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mm, Schließebene ___ mm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2. Falztiefe (Einfachfalz):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 w:rsidR="00245E6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23  </w:t>
            </w: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mm, Türblattstärke: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65  mm (Standard)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Türblattstärke ___ mm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Verglasung: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Glasstärke (vorg</w:t>
            </w: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erichtet):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6   mm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Glasleisten: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Alu-Glasleiste (Standard):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GL 45 (Standard)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GL 90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MBB-Stahlglasleiste,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834AC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einzeln (waagerechte Leisten gehen durch)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Rohrglasleiste: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 w:rsidR="001C6E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</w:t>
            </w: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[ ] einzeln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 w:rsidR="001C6E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</w:t>
            </w: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(Standard, waagerechte L</w:t>
            </w: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eisten gehen durch):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 w:rsidR="001C6E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</w:t>
            </w: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[ ] bündig mit Spiegel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 w:rsidR="001C6E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[ ] als Rahmen verschweißt: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 w:rsidR="001C6E9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</w:t>
            </w: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bündig mit Spiegel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Drückerhöhe: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1050 mm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="00B750E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1018 mm (Schweiz) 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850  mm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Fallen- / Riegelstanzung oder Edelstahlschließblech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wählen: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Fallen- und Riegelstanzung (Standard):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Schließlochverstärkung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nur Fallenstanzung: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Edelstahlschließblech: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(stumpf und gefälzt)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Protect,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</w:t>
            </w: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rgerichtet für ein Magnetschloss (stumpf)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mit Fallenverstellung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(stumpf und gefälzt)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(stumpf und gefälzt)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mit Fallenverstellung (stumpf)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Meterrissmarkierung: eingestanzt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Bodeneinstan</w:t>
            </w: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0   mm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 mm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Dichtung: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PVC-Hohlkammerdichtung (Standard):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überhöhte Ausführung: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+ 2 mm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+ 4 mm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+ 7 mm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Flachbett-Ausführung (- 3 mm)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TPE-Hohlkammerdichtung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TPE-Lippendich</w:t>
            </w: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tung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APTK-Lippendichtung (Rauch-, Brand-, Schallschutz)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Anker: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="00A310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Sonder-</w:t>
            </w: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Bügelanker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Bandaufnahmen: ___ Stück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rechts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links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V8618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Anuba M10 (Schweiz)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Lappenband,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102x76x3 mm (Eng</w:t>
            </w: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land)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BVX (3D):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BVX11000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BVX11500 (mit zusätzlicher Schweißlasche)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BVX11005 (V2A)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BVX11010 (V4A)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für verdeckt liegendes Band (3D):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="00F436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TECTUS (Spiegelbreite min. 45 mm)</w:t>
            </w:r>
            <w:r w:rsidR="00F4367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="00AF583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Pivota®(Spiegelbreite min. 45 mm) 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Weiteres Zubehör: Vorrichtung für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Bandseitensicherung</w:t>
            </w:r>
          </w:p>
          <w:p w:rsidR="00DD4AE2" w:rsidRPr="00A564CC" w:rsidP="00DD4AE2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397DE9" w:rsidRPr="002259FF" w:rsidP="00DD4AE2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Kabelübergang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Magnetkontakt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Mehrfachverriegelun</w:t>
            </w: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Riegelschaltkontakt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Sperrelement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Türschließer: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OTS (Spiegelbreite beachten)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ITS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Türspaltsicherung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Holzblende: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Standard-Auflagelasche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lange Auflagelaschen (Gewicht ab 25 kg)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Glasblende: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Glasstärk</w:t>
            </w: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 (vorgerichtet):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</w:t>
            </w: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6   mm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 mm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Glasleisten (3-seitig umlaufend):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Alu-Glasleiste (Standard)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45 (Standard)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90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MBB-Stahlglasleiste,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einzeln (waagerechte Leisten gehen durch)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Ro</w:t>
            </w: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hrglasleiste: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</w:t>
            </w: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einzeln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(Standard, waagerechte Leisten gehen durch):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als Rahmen verschweißt: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Sonstiges / weitere Angaben: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Transportschiene </w:t>
            </w: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zum Abknicken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(Standa</w:t>
            </w: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rd bei gepulverten Zargen)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Potentialausgleich (Erdung)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Schalterblende (Spiegelbreite mindestens 100 mm):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aufrechter Kämpfer </w:t>
              <w:br/>
              <w:t xml:space="preserve">        (genaue Ausführung angeben)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waagerechter Kämpfer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(genaue Ausführun</w:t>
            </w: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 angeben)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Hinwe</w:t>
            </w: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ise: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- 1-teilige Ständerwerkszargen werden im Zuge der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Wanderstellung montiert.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Montage nur durch ausreichend qualifiziertes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Fachpersonal!</w:t>
            </w:r>
          </w:p>
          <w:p w:rsidR="00C24DBB" w:rsidRPr="00A564CC" w:rsidP="00C24DBB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Bestellung genaue Zeichnung beilegen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Sonderkämpfer nach Absprache mit BOS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Pul</w:t>
            </w: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verbeschichtung: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Pu</w:t>
            </w: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lverbeschichtung, insbesondere bei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Metalliclacken, können Farbtonabweichungen zu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anderen, im gleichen Fa</w:t>
            </w: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rbton lackierten Bauteilen,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aufgrund unterschiedlicher Untergründe, nicht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ausgeschlossen werden. Eine Reklamation kann </w:t>
            </w: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hieraus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abgeleite</w:t>
            </w: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 werden.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Eine Pulverbeschichtung für 1-teilige Zargen ist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zu empfehlen (Beschädigungen vor Ort).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 Wunsch ist folgende Auswahl möglich: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[ ] Pulverbeschichtung, RAL ___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seidenglänzend (Standard)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</w:t>
            </w: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matt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Feinstrukt</w:t>
            </w: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ur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DB (auf Anfrage)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NCS (auf Anfrage)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Empfehlungen:</w:t>
            </w:r>
          </w:p>
          <w:p w:rsidR="00613FCE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2A771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stark frequentierte Zargen, </w:t>
            </w:r>
            <w:r w:rsidR="0040173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</w:t>
            </w:r>
            <w:r w:rsidR="0040173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ie z.B. in </w:t>
            </w:r>
            <w:r w:rsidR="002A771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Kliniken stumpfe Zargen wählen.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stumpf einschlagenden Türblättern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und </w:t>
            </w: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Edelstahlschließblech ver</w:t>
            </w: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wenden.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hohen Türgewichten oder starker Frequentierung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verwenden.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Bauseitige Vers</w:t>
            </w: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chäumung (Stabilität)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Ständerwerkszargen mit einer Breite &gt;1000 mm: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2 mm Materialstärke wählen (höhere Steifigkeit)</w:t>
            </w: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.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Türstopper einplanen,</w:t>
            </w: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alternativ OTS oder ITS (mit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Öffnungsbegrenzer).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259F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</w:t>
            </w:r>
          </w:p>
          <w:p w:rsidR="00C0622A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Best Of Steel verbindet Za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rgen-Design mit</w:t>
            </w:r>
          </w:p>
          <w:p w:rsidR="00C0622A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nachhaltigem Bauen. In der Produktdatenbank</w:t>
            </w:r>
          </w:p>
          <w:p w:rsidR="00C0622A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building-material-scout.com sind BOS-Stahlzargen in</w:t>
            </w:r>
          </w:p>
          <w:p w:rsidR="00C0622A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verschieden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sten Ausführungen zu find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en, die nach</w:t>
            </w:r>
          </w:p>
          <w:p w:rsidR="00C0622A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 bewertet wurden.</w:t>
            </w:r>
          </w:p>
          <w:p w:rsidR="00397DE9" w:rsidRPr="002259FF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C0622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</w:p>
          <w:p w:rsidR="00DA2D9B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mit der Montage beauftragte Person sollte über</w:t>
            </w:r>
          </w:p>
          <w:p w:rsidR="00DA2D9B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eine geeignete Ausbildung, praktische Erfahrung und</w:t>
            </w:r>
          </w:p>
          <w:p w:rsidR="00DA2D9B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 qualifiziertes Wissen verfügen, um Stahlzargen</w:t>
            </w:r>
          </w:p>
          <w:p w:rsidR="00DA2D9B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sach- und fachgerech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 montieren zu können. Nu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 so</w:t>
            </w:r>
          </w:p>
          <w:p w:rsidR="00DA2D9B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kann sichergestellt werden, dass sich die hohe</w:t>
            </w:r>
          </w:p>
          <w:p w:rsidR="00DA2D9B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Qualität der Stahlzarge auch auf den späteren</w:t>
            </w:r>
          </w:p>
          <w:p w:rsidR="00DA2D9B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Gebrauch ü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berträgt.</w:t>
            </w:r>
          </w:p>
          <w:p w:rsidR="00DA2D9B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DA2D9B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Massiv- und Ständerwerkswände bzw. deren Profile</w:t>
            </w:r>
          </w:p>
          <w:p w:rsidR="00DA2D9B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müssen so ausgebildet sein, dass sie die statischen</w:t>
            </w:r>
          </w:p>
          <w:p w:rsidR="00DA2D9B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und dyn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amischen Kräfte, welche 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ich aus der Belastung</w:t>
            </w:r>
          </w:p>
          <w:p w:rsidR="00DA2D9B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des verwendeten Türelements ergeben, zuverlässig und</w:t>
            </w:r>
          </w:p>
          <w:p w:rsidR="00DA2D9B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 aufnehmen können. Mass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ivwände sind nach</w:t>
            </w:r>
          </w:p>
          <w:p w:rsidR="00DA2D9B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den entsprechenden Normen zu erstellen. Bei Ständer-</w:t>
            </w:r>
          </w:p>
          <w:p w:rsidR="00DA2D9B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werkswänden sind die Vorgaben der Systemhersteller</w:t>
            </w:r>
          </w:p>
          <w:p w:rsidR="00DA2D9B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 Bezug auf die Ausgestal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tung der Wandöffnungen,</w:t>
            </w:r>
          </w:p>
          <w:p w:rsidR="00DA2D9B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besonders im Hinblick auf die maximal zulässigen</w:t>
            </w:r>
          </w:p>
          <w:p w:rsidR="00DA2D9B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Türblattgewichte, zu befolgen.</w:t>
            </w:r>
          </w:p>
          <w:p w:rsidR="00DA2D9B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DA2D9B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Arc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hitekten-Beratung: architekten@BestOfSteel.de</w:t>
            </w:r>
          </w:p>
          <w:p w:rsidR="00DA2D9B" w:rsidP="00397DE9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Änderungen und Irrtümer vorbehalten.</w:t>
            </w:r>
          </w:p>
          <w:p w:rsidR="000F43AD" w:rsidRPr="002259FF" w:rsidP="00083248">
            <w:pPr>
              <w:pStyle w:val="Standard7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DA2D9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Copyright: BOS GmbH, Emsdette</w:t>
            </w:r>
            <w:r w:rsidR="00DA2D9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n, den </w:t>
            </w:r>
            <w:r w:rsidR="0049462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18.08</w:t>
            </w:r>
            <w:r w:rsidR="00954BF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.2021</w:t>
            </w:r>
            <w:bookmarkEnd w:id="0"/>
          </w:p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