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6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1.30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1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7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Eckzarge nach DIN 18111-1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FE60D6" w:rsidRPr="00011E9C" w:rsidP="00FE60D6">
            <w:pPr>
              <w:pStyle w:val="Fuzeile0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bookmarkStart w:id="4" w:name="BM8"/>
            <w:r w:rsidRPr="00011E9C" w:rsidR="00337EC3">
              <w:rPr>
                <w:rStyle w:val="DefaultParagraphFont"/>
                <w:rFonts w:ascii="Courier New" w:eastAsia="Times New Roman" w:hAnsi="Courier New" w:cs="Courier New"/>
              </w:rPr>
              <w:t>BOS Ausschreibungstext</w:t>
            </w:r>
          </w:p>
          <w:p w:rsidR="00FE60D6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FE60D6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10764C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011E9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Bitte ergänzen Sie den Text entsprechend Ihren</w:t>
            </w:r>
          </w:p>
          <w:p w:rsidR="0010764C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011E9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Wünschen.</w:t>
            </w:r>
          </w:p>
          <w:p w:rsidR="0010764C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10764C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011E9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Beachten Sie bitte folgende Flyer:</w:t>
            </w:r>
          </w:p>
          <w:p w:rsidR="0010764C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011E9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-"Technische Informationen zu den Ausschreibungstexten"</w:t>
            </w:r>
          </w:p>
          <w:p w:rsidR="0010764C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011E9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-"Anforderungen zu Zargen im Objekt"</w:t>
            </w:r>
          </w:p>
          <w:p w:rsidR="0010764C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011E9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 (Schallschutz, Brandschutz, Barrierefreihei</w:t>
            </w:r>
            <w:r w:rsidRPr="00011E9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t etc.)</w:t>
            </w:r>
          </w:p>
          <w:p w:rsidR="0010764C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011E9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Weitere Hinweise:</w:t>
            </w:r>
          </w:p>
          <w:p w:rsidR="0010764C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011E9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-"Kompendium"</w:t>
            </w:r>
          </w:p>
          <w:p w:rsidR="0010764C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011E9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Alles auf der BOS Website unter dem Menü:</w:t>
            </w:r>
          </w:p>
          <w:p w:rsidR="0010764C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011E9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Tools &amp; Downloads.</w:t>
            </w:r>
          </w:p>
          <w:p w:rsidR="0010764C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10764C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10764C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011E9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Eckzarge </w:t>
            </w:r>
            <w:r w:rsidRPr="00182AC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nach DIN 18111-1</w:t>
            </w:r>
            <w:r w:rsidRPr="00182AC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für</w:t>
            </w:r>
            <w:r w:rsidRPr="00011E9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Mauerwerk</w:t>
            </w:r>
          </w:p>
          <w:p w:rsidR="0010764C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011E9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nach folgenden technischen Daten:</w:t>
            </w:r>
          </w:p>
          <w:p w:rsidR="0010764C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10764C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011E9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Anzahl: ___ Stück</w:t>
            </w:r>
          </w:p>
          <w:p w:rsidR="0010764C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10764C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011E9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Profil, Fabrikat BOS: Eud</w:t>
            </w:r>
          </w:p>
          <w:p w:rsidR="0010764C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011E9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(für ge</w:t>
            </w:r>
            <w:r w:rsidRPr="00011E9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fälzt</w:t>
            </w:r>
            <w:r w:rsidRPr="00011E9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einschlagendes Türbl</w:t>
            </w:r>
            <w:r w:rsidRPr="00011E9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att und Einfachfalz)</w:t>
            </w:r>
          </w:p>
          <w:p w:rsidR="005B358E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10764C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011E9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Wandart: Mauerwerk</w:t>
            </w:r>
          </w:p>
          <w:p w:rsidR="0010764C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011E9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Ausführung: 1-teilig</w:t>
            </w:r>
          </w:p>
          <w:p w:rsidR="0010764C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10764C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011E9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Material: grundiert,</w:t>
            </w:r>
          </w:p>
          <w:p w:rsidR="0010764C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011E9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         feuerverzinktes Feinblech nach DIN EN 10143</w:t>
            </w:r>
          </w:p>
          <w:p w:rsidR="0010764C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10764C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011E9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Blechstärke: 1,5 mm</w:t>
            </w:r>
          </w:p>
          <w:p w:rsidR="0010764C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10764C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011E9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Abmessungen (B x H):</w:t>
            </w:r>
          </w:p>
          <w:p w:rsidR="002C4A67" w:rsidRPr="00495214" w:rsidP="002C4A67">
            <w:pPr>
              <w:pStyle w:val="Standard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182AC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(mögli</w:t>
            </w:r>
            <w:r w:rsidRPr="00182AC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che Maße siehe Flyer</w:t>
            </w:r>
            <w:r w:rsidRPr="00182AC4" w:rsidR="00840E80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:</w:t>
            </w:r>
            <w:r w:rsidRPr="00182AC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</w:t>
            </w:r>
            <w:r w:rsidRPr="00182AC4" w:rsidR="00840E80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Stahlz</w:t>
            </w:r>
            <w:r w:rsidRPr="00182AC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argen </w:t>
            </w:r>
            <w:r w:rsidRPr="00182AC4" w:rsidR="00840E80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nach</w:t>
            </w:r>
            <w:r w:rsidRPr="00182AC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DIN 18111-1</w:t>
            </w:r>
            <w:r w:rsidRPr="00182AC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)</w:t>
            </w:r>
          </w:p>
          <w:p w:rsidR="0010764C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011E9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R</w:t>
            </w:r>
            <w:r w:rsidRPr="00011E9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ohbaumaße</w:t>
            </w:r>
            <w:r w:rsidRPr="00011E9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: ___ x</w:t>
            </w:r>
            <w:r w:rsidRPr="00011E9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___ </w:t>
            </w:r>
            <w:r w:rsidRPr="00011E9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mm</w:t>
            </w:r>
          </w:p>
          <w:p w:rsidR="0010764C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011E9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Falzmaße: ___ x ___ mm</w:t>
            </w:r>
          </w:p>
          <w:p w:rsidR="0010764C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011E9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Gesamttiefe Zarge: 68,5 mm</w:t>
            </w:r>
          </w:p>
          <w:p w:rsidR="0010764C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10764C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011E9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Spiegel vorne/hinten: 30/0 mm</w:t>
            </w:r>
          </w:p>
          <w:p w:rsidR="0010764C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011E9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Putzwinkel vorne/hinten: 10/17 mm</w:t>
            </w:r>
          </w:p>
          <w:p w:rsidR="0010764C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011E9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Falzaufschlag: 15 mm</w:t>
            </w:r>
          </w:p>
          <w:p w:rsidR="00475C9A" w:rsidP="00475C9A">
            <w:pPr>
              <w:pStyle w:val="Standard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BC45E1" w:rsidRPr="00BC45E1" w:rsidP="00BC45E1">
            <w:pPr>
              <w:pStyle w:val="Standard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BC45E1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Falztiefe: 28,5 mm </w:t>
            </w:r>
          </w:p>
          <w:p w:rsidR="00BC45E1" w:rsidRPr="00BC45E1" w:rsidP="00BC45E1">
            <w:pPr>
              <w:pStyle w:val="Standard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BC45E1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Schließebene:</w:t>
            </w:r>
          </w:p>
          <w:p w:rsidR="00BC45E1" w:rsidRPr="00BC45E1" w:rsidP="00BC45E1">
            <w:pPr>
              <w:pStyle w:val="Standard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BC45E1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4,5 mm (Standard für gefälztes Holztürblatt</w:t>
            </w:r>
            <w:r w:rsidRPr="00BC45E1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)</w:t>
            </w:r>
          </w:p>
          <w:p w:rsidR="00BC45E1" w:rsidRPr="00BC45E1" w:rsidP="00BC45E1">
            <w:pPr>
              <w:pStyle w:val="Standard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BC45E1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4,5 mm </w:t>
            </w:r>
            <w:r w:rsidRPr="00BC45E1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(Standa</w:t>
            </w:r>
            <w:r w:rsidRPr="00BC45E1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rd fü</w:t>
            </w:r>
            <w:r w:rsidRPr="00BC45E1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r 8 mm Glastü</w:t>
            </w:r>
            <w:r w:rsidRPr="00BC45E1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rblatt)</w:t>
            </w:r>
          </w:p>
          <w:p w:rsidR="00475C9A" w:rsidP="00475C9A">
            <w:pPr>
              <w:pStyle w:val="Standard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475C9A" w:rsidRPr="00495214" w:rsidP="00475C9A">
            <w:pPr>
              <w:pStyle w:val="Standard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Fälzung: Einfachfalz</w:t>
            </w:r>
          </w:p>
          <w:p w:rsidR="0010764C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10764C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011E9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Drückerhöhe: 1050 mm (je Seite vorgestanzt)</w:t>
            </w:r>
          </w:p>
          <w:p w:rsidR="0010764C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10764C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011E9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Meterrissmarkierung: eingestanzt</w:t>
            </w:r>
          </w:p>
          <w:p w:rsidR="0010764C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011E9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Bodeneinstand:30 mm</w:t>
            </w:r>
          </w:p>
          <w:p w:rsidR="0010764C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10764C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011E9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Dichtung: Hohlkammerdichtung (Standarddichtung, PVC)</w:t>
            </w:r>
          </w:p>
          <w:p w:rsidR="0010764C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10764C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011E9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Anker: Eckzargen-Nagelanker</w:t>
            </w:r>
          </w:p>
          <w:p w:rsidR="0010764C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10764C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011E9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Bandaufna</w:t>
            </w:r>
            <w:r w:rsidRPr="00011E9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hmen: 2 S</w:t>
            </w:r>
            <w:r w:rsidRPr="00011E9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tück BT</w:t>
            </w:r>
            <w:r w:rsidRPr="00011E9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V1020</w:t>
            </w:r>
            <w:r w:rsidRPr="00011E9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0 je Seite</w:t>
            </w:r>
          </w:p>
          <w:p w:rsidR="0010764C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011E9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 </w:t>
            </w:r>
            <w:r w:rsidRPr="00011E9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            (DIN rechts/links vorgerichtet)</w:t>
            </w:r>
          </w:p>
          <w:p w:rsidR="0010764C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10764C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10764C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011E9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Hinweise:</w:t>
            </w:r>
          </w:p>
          <w:p w:rsidR="009B038E" w:rsidP="009B038E">
            <w:pPr>
              <w:pStyle w:val="Standard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- 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Nicht verwendete Stanzungen der Bandaufnahmen </w:t>
            </w:r>
          </w:p>
          <w:p w:rsidR="009B038E" w:rsidP="009B038E">
            <w:pPr>
              <w:pStyle w:val="Standard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 vor dem bauseitigen Lackieren ggf. spachteln </w:t>
            </w:r>
          </w:p>
          <w:p w:rsidR="009B038E" w:rsidP="009B038E">
            <w:pPr>
              <w:pStyle w:val="Standard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 und grundieren.</w:t>
            </w:r>
          </w:p>
          <w:p w:rsidR="0010764C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011E9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- Montage nur durch ausreichend qualifiziertes</w:t>
            </w:r>
          </w:p>
          <w:p w:rsidR="0010764C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011E9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 F</w:t>
            </w:r>
            <w:r w:rsidRPr="00011E9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achperson</w:t>
            </w:r>
            <w:r w:rsidRPr="00011E9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al!</w:t>
            </w:r>
          </w:p>
          <w:p w:rsidR="00262B9F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10764C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011E9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LE</w:t>
            </w:r>
            <w:r w:rsidRPr="00011E9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ED- u</w:t>
            </w:r>
            <w:r w:rsidRPr="00011E9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nd DGNB-Krite</w:t>
            </w:r>
            <w:r w:rsidRPr="00011E9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rien</w:t>
            </w:r>
          </w:p>
          <w:p w:rsidR="008543B8" w:rsidRPr="008543B8" w:rsidP="008543B8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8543B8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BOS Best Of Steel verbindet Zargen-Design mit</w:t>
            </w:r>
          </w:p>
          <w:p w:rsidR="008543B8" w:rsidRPr="008543B8" w:rsidP="008543B8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8543B8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nachhaltigem Bauen. In der Produktdatenbank</w:t>
            </w:r>
          </w:p>
          <w:p w:rsidR="008543B8" w:rsidRPr="008543B8" w:rsidP="008543B8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8543B8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building-material-scout.com sind BOS-Stahlzargen in</w:t>
            </w:r>
          </w:p>
          <w:p w:rsidR="008543B8" w:rsidRPr="008543B8" w:rsidP="008543B8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8543B8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verschiedensten Ausführungen zu finden, die nach</w:t>
            </w:r>
          </w:p>
          <w:p w:rsidR="008543B8" w:rsidRPr="008543B8" w:rsidP="008543B8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8543B8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LEED- und DGNB-Kriterien b</w:t>
            </w:r>
            <w:r w:rsidRPr="008543B8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ewertet w</w:t>
            </w:r>
            <w:r w:rsidRPr="008543B8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urden.</w:t>
            </w:r>
          </w:p>
          <w:p w:rsidR="0010764C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F95270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Die 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mit der Monta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ge beauftragte Person sollte über</w:t>
            </w:r>
          </w:p>
          <w:p w:rsidR="00F95270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eine geeignete Ausbildung, praktische Erfahrung und</w:t>
            </w:r>
          </w:p>
          <w:p w:rsidR="00F95270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ein qualifiziertes Wissen verfügen, um Stahlzargen</w:t>
            </w:r>
          </w:p>
          <w:p w:rsidR="00F95270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sach- und fachgerecht montieren zu können. Nur so</w:t>
            </w:r>
          </w:p>
          <w:p w:rsidR="00F95270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kann sichergestellt werden, dass si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ch die ho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he</w:t>
            </w:r>
          </w:p>
          <w:p w:rsidR="00F95270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Qual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ität 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der Stahlzarg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e auch auf den späteren</w:t>
            </w:r>
          </w:p>
          <w:p w:rsidR="00F95270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Gebrauch überträgt.</w:t>
            </w:r>
          </w:p>
          <w:p w:rsidR="00F95270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F95270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Die Massiv- und Ständerwerkswände bzw. deren Profile</w:t>
            </w:r>
          </w:p>
          <w:p w:rsidR="00F95270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müssen so ausgebildet sein, dass sie die statischen</w:t>
            </w:r>
          </w:p>
          <w:p w:rsidR="00F95270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und dynamischen Kräfte, welche sich aus der Belastung</w:t>
            </w:r>
          </w:p>
          <w:p w:rsidR="00F95270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des verwendeten Tü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relements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ergebe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n, zu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verlässig und</w:t>
            </w:r>
          </w:p>
          <w:p w:rsidR="00F95270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nachhaltig aufnehmen können. Massivwände sind nach</w:t>
            </w:r>
          </w:p>
          <w:p w:rsidR="00F95270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den entsprechenden Normen zu erstellen. Bei Ständer-</w:t>
            </w:r>
          </w:p>
          <w:p w:rsidR="00F95270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werkswänden sind die Vorgaben der Systemhersteller</w:t>
            </w:r>
          </w:p>
          <w:p w:rsidR="00F95270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in Bezug auf die Ausgestaltung der Wandöffnungen,</w:t>
            </w:r>
          </w:p>
          <w:p w:rsidR="00F95270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besonders im Hin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blick auf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die ma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ximal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zulässigen</w:t>
            </w:r>
          </w:p>
          <w:p w:rsidR="00F95270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T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ürblattgewichte, zu befolgen.</w:t>
            </w:r>
          </w:p>
          <w:p w:rsidR="00F95270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F95270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Architekten-Beratung: architekten@BestOfSteel.de</w:t>
            </w:r>
          </w:p>
          <w:p w:rsidR="00F95270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Technische Änderungen und Irrtümer vorbehalten.</w:t>
            </w:r>
          </w:p>
          <w:p w:rsidR="000F43AD" w:rsidRPr="00011E9C" w:rsidP="0010764C">
            <w:pPr>
              <w:pStyle w:val="Standard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="00F95270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Copyright: BOS GmbH, Emsdetten, den </w:t>
            </w:r>
            <w:r w:rsidR="00BE6FA3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2</w:t>
            </w:r>
            <w:r w:rsidR="00BE6FA3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7.07</w:t>
            </w:r>
            <w:r w:rsidRPr="00182AC4" w:rsidR="00CA17B9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.2020</w:t>
            </w:r>
            <w:r w:rsidR="004E7CFC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840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